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24C24B9D" w:rsidR="00DD341B" w:rsidRPr="00DD341B" w:rsidRDefault="00DD341B" w:rsidP="00245883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0462A7">
        <w:rPr>
          <w:rFonts w:ascii="Arial" w:eastAsia="MS Mincho" w:hAnsi="Arial" w:cs="Arial"/>
          <w:b/>
          <w:bCs/>
          <w:sz w:val="24"/>
          <w:lang w:eastAsia="ja-JP"/>
        </w:rPr>
        <w:t>7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R1-16</w:t>
      </w:r>
      <w:r w:rsidR="00F74750" w:rsidRPr="00F74750">
        <w:rPr>
          <w:rFonts w:ascii="Arial" w:eastAsia="MS Mincho" w:hAnsi="Arial" w:cs="Arial"/>
          <w:b/>
          <w:bCs/>
          <w:sz w:val="24"/>
          <w:lang w:eastAsia="ja-JP"/>
        </w:rPr>
        <w:t>12274</w:t>
      </w:r>
    </w:p>
    <w:p w14:paraId="071D794A" w14:textId="74F65EB2" w:rsidR="00DD341B" w:rsidRPr="00EE6A59" w:rsidRDefault="000462A7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Reno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</w:rPr>
        <w:t>USA 14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18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November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14:paraId="10C2AF1A" w14:textId="77777777" w:rsidR="00C76862" w:rsidRPr="00FC7A07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6FD07EB1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0462A7">
        <w:rPr>
          <w:rFonts w:ascii="Arial" w:eastAsiaTheme="minorEastAsia" w:hAnsi="Arial" w:cs="Arial"/>
          <w:b/>
          <w:bCs/>
          <w:sz w:val="24"/>
          <w:lang w:val="en-US" w:eastAsia="ja-JP"/>
        </w:rPr>
        <w:t>7.1.</w:t>
      </w:r>
      <w:r w:rsidR="0071767D">
        <w:rPr>
          <w:rFonts w:ascii="Arial" w:eastAsiaTheme="minorEastAsia" w:hAnsi="Arial" w:cs="Arial"/>
          <w:b/>
          <w:bCs/>
          <w:sz w:val="24"/>
          <w:lang w:val="en-US" w:eastAsia="ja-JP"/>
        </w:rPr>
        <w:t>2.4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30495572" w:rsidR="00DD341B" w:rsidRPr="0071767D" w:rsidRDefault="00DD341B" w:rsidP="0024588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Theme="minorEastAsia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71767D" w:rsidRPr="0071767D">
        <w:rPr>
          <w:rFonts w:ascii="Arial" w:eastAsiaTheme="minorEastAsia" w:hAnsi="Arial" w:cs="Arial"/>
          <w:b/>
          <w:bCs/>
          <w:sz w:val="24"/>
          <w:lang w:val="en-US" w:eastAsia="ja-JP"/>
        </w:rPr>
        <w:t>Initial access in non-standalone scenario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39C37F57" w:rsidR="00416A9D" w:rsidRDefault="00207E03" w:rsidP="00245883">
      <w:pPr>
        <w:jc w:val="both"/>
        <w:rPr>
          <w:rFonts w:eastAsia="SimSun"/>
          <w:sz w:val="22"/>
          <w:szCs w:val="22"/>
          <w:lang w:eastAsia="zh-CN"/>
        </w:rPr>
      </w:pPr>
      <w:r w:rsidRPr="00C9062E">
        <w:rPr>
          <w:rFonts w:eastAsia="SimSun"/>
          <w:sz w:val="22"/>
          <w:szCs w:val="22"/>
          <w:lang w:eastAsia="zh-CN"/>
        </w:rPr>
        <w:t>In RAN1</w:t>
      </w:r>
      <w:r w:rsidR="00BE6634">
        <w:rPr>
          <w:rFonts w:eastAsia="SimSun"/>
          <w:sz w:val="22"/>
          <w:szCs w:val="22"/>
          <w:lang w:eastAsia="zh-CN"/>
        </w:rPr>
        <w:t xml:space="preserve"> </w:t>
      </w:r>
      <w:r w:rsidR="004C56F5">
        <w:rPr>
          <w:rFonts w:eastAsia="SimSun"/>
          <w:sz w:val="22"/>
          <w:szCs w:val="22"/>
          <w:lang w:eastAsia="zh-CN"/>
        </w:rPr>
        <w:t>#86bis</w:t>
      </w:r>
      <w:r w:rsidR="000462A7" w:rsidRPr="00C9062E">
        <w:rPr>
          <w:rFonts w:eastAsia="SimSun"/>
          <w:sz w:val="22"/>
          <w:szCs w:val="22"/>
          <w:lang w:eastAsia="zh-CN"/>
        </w:rPr>
        <w:t xml:space="preserve"> </w:t>
      </w:r>
      <w:r w:rsidR="000E6ECB" w:rsidRPr="00C9062E">
        <w:rPr>
          <w:rFonts w:eastAsia="SimSun" w:hint="eastAsia"/>
          <w:sz w:val="22"/>
          <w:szCs w:val="22"/>
          <w:lang w:eastAsia="zh-CN"/>
        </w:rPr>
        <w:t>meeting</w:t>
      </w:r>
      <w:r w:rsidRPr="00C9062E">
        <w:rPr>
          <w:rFonts w:eastAsia="SimSun"/>
          <w:sz w:val="22"/>
          <w:szCs w:val="22"/>
          <w:lang w:eastAsia="zh-CN"/>
        </w:rPr>
        <w:t xml:space="preserve">, the following agreements </w:t>
      </w:r>
      <w:r w:rsidR="000E6ECB" w:rsidRPr="00C9062E">
        <w:rPr>
          <w:rFonts w:eastAsia="SimSun"/>
          <w:sz w:val="22"/>
          <w:szCs w:val="22"/>
          <w:lang w:eastAsia="zh-CN"/>
        </w:rPr>
        <w:t>related to</w:t>
      </w:r>
      <w:r w:rsidR="000462A7" w:rsidRPr="00C9062E">
        <w:rPr>
          <w:rFonts w:eastAsia="SimSun"/>
          <w:sz w:val="22"/>
          <w:szCs w:val="22"/>
          <w:lang w:eastAsia="zh-CN"/>
        </w:rPr>
        <w:t xml:space="preserve"> </w:t>
      </w:r>
      <w:r w:rsidR="00BE6634" w:rsidRPr="00176154">
        <w:rPr>
          <w:rFonts w:eastAsia="SimSun"/>
          <w:sz w:val="22"/>
          <w:szCs w:val="22"/>
          <w:lang w:eastAsia="zh-CN"/>
        </w:rPr>
        <w:t>periodicity of SS burst set</w:t>
      </w:r>
      <w:r w:rsidR="000462A7" w:rsidRPr="00C9062E">
        <w:rPr>
          <w:rFonts w:eastAsia="SimSun"/>
          <w:sz w:val="22"/>
          <w:szCs w:val="22"/>
          <w:lang w:eastAsia="zh-CN"/>
        </w:rPr>
        <w:t xml:space="preserve"> </w:t>
      </w:r>
      <w:r w:rsidRPr="00C9062E">
        <w:rPr>
          <w:rFonts w:eastAsia="SimSun"/>
          <w:sz w:val="22"/>
          <w:szCs w:val="22"/>
          <w:lang w:eastAsia="zh-CN"/>
        </w:rPr>
        <w:t xml:space="preserve">have been </w:t>
      </w:r>
      <w:r w:rsidR="000E6ECB" w:rsidRPr="00C9062E">
        <w:rPr>
          <w:rFonts w:eastAsia="SimSun"/>
          <w:sz w:val="22"/>
          <w:szCs w:val="22"/>
          <w:lang w:eastAsia="zh-CN"/>
        </w:rPr>
        <w:t>approved</w:t>
      </w:r>
      <w:r w:rsidR="002C6EC9">
        <w:rPr>
          <w:rFonts w:eastAsia="SimSun"/>
          <w:sz w:val="22"/>
          <w:szCs w:val="22"/>
          <w:lang w:eastAsia="zh-CN"/>
        </w:rPr>
        <w:t xml:space="preserve"> [1]</w:t>
      </w:r>
      <w:r w:rsidRPr="00C9062E">
        <w:rPr>
          <w:rFonts w:eastAsia="SimSun"/>
          <w:sz w:val="22"/>
          <w:szCs w:val="22"/>
          <w:lang w:eastAsia="zh-CN"/>
        </w:rPr>
        <w:t>:</w:t>
      </w:r>
    </w:p>
    <w:p w14:paraId="7FCD512E" w14:textId="77777777" w:rsidR="004C56F5" w:rsidRDefault="004C56F5" w:rsidP="004C56F5">
      <w:pPr>
        <w:spacing w:after="120" w:line="360" w:lineRule="auto"/>
        <w:ind w:firstLineChars="50" w:firstLine="10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noProof/>
          <w:lang w:eastAsia="en-GB"/>
        </w:rPr>
        <mc:AlternateContent>
          <mc:Choice Requires="wps">
            <w:drawing>
              <wp:inline distT="0" distB="0" distL="0" distR="0" wp14:anchorId="02B04F12" wp14:editId="714F5E91">
                <wp:extent cx="5314950" cy="3543300"/>
                <wp:effectExtent l="0" t="0" r="19050" b="1905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4950" cy="354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712E7" w14:textId="77777777" w:rsidR="004C56F5" w:rsidRPr="004C56F5" w:rsidRDefault="004C56F5" w:rsidP="00A31AE5">
                            <w:pPr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From RAN1 specification perspective, NR air interface defines at least one periodicity of SS burst set</w:t>
                            </w:r>
                          </w:p>
                          <w:p w14:paraId="710CEBE0" w14:textId="77777777" w:rsidR="004C56F5" w:rsidRPr="004C56F5" w:rsidRDefault="004C56F5" w:rsidP="00A31AE5">
                            <w:pPr>
                              <w:numPr>
                                <w:ilvl w:val="1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FFS: whether or not to define common periodicity range for SS burst set across NR carriers</w:t>
                            </w:r>
                          </w:p>
                          <w:p w14:paraId="17C1E6EA" w14:textId="77777777" w:rsidR="004C56F5" w:rsidRPr="004C56F5" w:rsidRDefault="004C56F5" w:rsidP="00A31AE5">
                            <w:pPr>
                              <w:numPr>
                                <w:ilvl w:val="1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Values of the periodicities of SS burst set is for further study</w:t>
                            </w:r>
                          </w:p>
                          <w:p w14:paraId="04C46046" w14:textId="77777777" w:rsidR="004C56F5" w:rsidRPr="004C56F5" w:rsidRDefault="004C56F5" w:rsidP="00A31AE5">
                            <w:pPr>
                              <w:numPr>
                                <w:ilvl w:val="2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E.g., 5ms, 40ms, 100ms</w:t>
                            </w:r>
                          </w:p>
                          <w:p w14:paraId="7CAE18EB" w14:textId="77777777" w:rsidR="004C56F5" w:rsidRPr="004C56F5" w:rsidRDefault="004C56F5" w:rsidP="00A31AE5">
                            <w:pPr>
                              <w:numPr>
                                <w:ilvl w:val="1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 xml:space="preserve">The lowest value of the periodicity of SS burst set is </w:t>
                            </w:r>
                            <w:r w:rsidRPr="004C56F5">
                              <w:rPr>
                                <w:rFonts w:ascii="Times New Roman" w:eastAsia="MS Mincho" w:hAnsi="Times New Roman"/>
                                <w:bCs/>
                                <w:szCs w:val="20"/>
                                <w:lang w:val="en-US"/>
                              </w:rPr>
                              <w:t xml:space="preserve">X ms, e.g., 5ms, 40ms, 80ms </w:t>
                            </w:r>
                          </w:p>
                          <w:p w14:paraId="3DFEF81E" w14:textId="77777777" w:rsidR="004C56F5" w:rsidRPr="004C56F5" w:rsidRDefault="004C56F5" w:rsidP="00A31AE5">
                            <w:pPr>
                              <w:numPr>
                                <w:ilvl w:val="1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bCs/>
                                <w:szCs w:val="20"/>
                                <w:lang w:val="en-US"/>
                              </w:rPr>
                              <w:t>Note: Interval of SS burst can be the same as interval of SS burst set in some cases, e.g., single beam operation</w:t>
                            </w:r>
                          </w:p>
                          <w:p w14:paraId="79815D67" w14:textId="77777777" w:rsidR="004C56F5" w:rsidRPr="004C56F5" w:rsidRDefault="004C56F5" w:rsidP="00A31AE5">
                            <w:pPr>
                              <w:numPr>
                                <w:ilvl w:val="1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bCs/>
                                <w:szCs w:val="20"/>
                                <w:lang w:val="en-US"/>
                              </w:rPr>
                              <w:t>Note: the main bullet can be applied to PSS, SSS and/or PBCH</w:t>
                            </w:r>
                          </w:p>
                          <w:p w14:paraId="72E935B2" w14:textId="77777777" w:rsidR="004C56F5" w:rsidRPr="004C56F5" w:rsidRDefault="004C56F5" w:rsidP="00A31AE5">
                            <w:pPr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FFS: networks is allowed to transmit SS burst set at least at the defined periodicities</w:t>
                            </w:r>
                          </w:p>
                          <w:p w14:paraId="77BDE279" w14:textId="77777777" w:rsidR="004C56F5" w:rsidRPr="004C56F5" w:rsidRDefault="004C56F5" w:rsidP="00A31AE5">
                            <w:pPr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FFS: UE is allowed or informed to adapt acquisition procedure based on periodicities of SS burst set</w:t>
                            </w:r>
                          </w:p>
                          <w:p w14:paraId="6FBFBF1A" w14:textId="0D47860C" w:rsidR="004C56F5" w:rsidRPr="004C56F5" w:rsidRDefault="004C56F5" w:rsidP="00A31AE5">
                            <w:pPr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</w:pP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 xml:space="preserve">FFS: For example, if multiple periodicities of SS burst set are defined for initial blind acquisition, UE assumes </w:t>
                            </w:r>
                            <w:r w:rsidRPr="004C56F5">
                              <w:rPr>
                                <w:rFonts w:ascii="Times New Roman" w:eastAsia="MS Mincho" w:hAnsi="Times New Roman"/>
                                <w:bCs/>
                                <w:szCs w:val="20"/>
                                <w:lang w:val="en-US"/>
                              </w:rPr>
                              <w:t xml:space="preserve">X ms of an NR carrier as periodicity of SS burst set </w:t>
                            </w:r>
                            <w:r w:rsidRPr="004C56F5">
                              <w:rPr>
                                <w:rFonts w:ascii="Times New Roman" w:eastAsia="MS Mincho" w:hAnsi="Times New Roman"/>
                                <w:szCs w:val="20"/>
                                <w:lang w:val="en-US"/>
                              </w:rPr>
                              <w:t>for dwell time on a freq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w14:anchorId="02B04F1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18.5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" fillcolor="#ceeaca [3201]" strokeweight=".5pt">
                <v:textbox>
                  <w:txbxContent>
                    <w:p w14:paraId="372712E7" w14:textId="77777777" w:rsidR="004C56F5" w:rsidRPr="004C56F5" w:rsidRDefault="004C56F5" w:rsidP="00A31AE5">
                      <w:pPr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From RAN1 specification perspective, NR air interface defines at least one periodicity of SS burst set</w:t>
                      </w:r>
                    </w:p>
                    <w:p w14:paraId="710CEBE0" w14:textId="77777777" w:rsidR="004C56F5" w:rsidRPr="004C56F5" w:rsidRDefault="004C56F5" w:rsidP="00A31AE5">
                      <w:pPr>
                        <w:numPr>
                          <w:ilvl w:val="1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FFS: whether or not to define common periodicity range for SS burst set across NR carriers</w:t>
                      </w:r>
                    </w:p>
                    <w:p w14:paraId="17C1E6EA" w14:textId="77777777" w:rsidR="004C56F5" w:rsidRPr="004C56F5" w:rsidRDefault="004C56F5" w:rsidP="00A31AE5">
                      <w:pPr>
                        <w:numPr>
                          <w:ilvl w:val="1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Values of the periodicities of SS burst set is for further study</w:t>
                      </w:r>
                    </w:p>
                    <w:p w14:paraId="04C46046" w14:textId="77777777" w:rsidR="004C56F5" w:rsidRPr="004C56F5" w:rsidRDefault="004C56F5" w:rsidP="00A31AE5">
                      <w:pPr>
                        <w:numPr>
                          <w:ilvl w:val="2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E.g., 5ms, 40ms, 100ms</w:t>
                      </w:r>
                    </w:p>
                    <w:p w14:paraId="7CAE18EB" w14:textId="77777777" w:rsidR="004C56F5" w:rsidRPr="004C56F5" w:rsidRDefault="004C56F5" w:rsidP="00A31AE5">
                      <w:pPr>
                        <w:numPr>
                          <w:ilvl w:val="1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 xml:space="preserve">The lowest value of the periodicity of SS burst set is </w:t>
                      </w:r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 xml:space="preserve">X </w:t>
                      </w:r>
                      <w:proofErr w:type="spellStart"/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>ms</w:t>
                      </w:r>
                      <w:proofErr w:type="spellEnd"/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 xml:space="preserve">, e.g., 5ms, 40ms, 80ms </w:t>
                      </w:r>
                    </w:p>
                    <w:p w14:paraId="3DFEF81E" w14:textId="77777777" w:rsidR="004C56F5" w:rsidRPr="004C56F5" w:rsidRDefault="004C56F5" w:rsidP="00A31AE5">
                      <w:pPr>
                        <w:numPr>
                          <w:ilvl w:val="1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>Note: Interval of SS burst can be the same as interval of SS burst set in some cases, e.g., single beam operation</w:t>
                      </w:r>
                    </w:p>
                    <w:p w14:paraId="79815D67" w14:textId="77777777" w:rsidR="004C56F5" w:rsidRPr="004C56F5" w:rsidRDefault="004C56F5" w:rsidP="00A31AE5">
                      <w:pPr>
                        <w:numPr>
                          <w:ilvl w:val="1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>Note: the main bullet can be applied to PSS, SSS and/or PBCH</w:t>
                      </w:r>
                    </w:p>
                    <w:p w14:paraId="72E935B2" w14:textId="77777777" w:rsidR="004C56F5" w:rsidRPr="004C56F5" w:rsidRDefault="004C56F5" w:rsidP="00A31AE5">
                      <w:pPr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FFS: networks is allowed to transmit SS burst set at least at the defined periodicities</w:t>
                      </w:r>
                    </w:p>
                    <w:p w14:paraId="77BDE279" w14:textId="77777777" w:rsidR="004C56F5" w:rsidRPr="004C56F5" w:rsidRDefault="004C56F5" w:rsidP="00A31AE5">
                      <w:pPr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FFS: UE is allowed or informed to adapt acquisition procedure based on periodicities of SS burst set</w:t>
                      </w:r>
                    </w:p>
                    <w:p w14:paraId="6FBFBF1A" w14:textId="0D47860C" w:rsidR="004C56F5" w:rsidRPr="004C56F5" w:rsidRDefault="004C56F5" w:rsidP="00A31AE5">
                      <w:pPr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</w:pP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 xml:space="preserve">FFS: For example, if multiple periodicities of SS burst set are defined for initial blind acquisition, UE assumes </w:t>
                      </w:r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 xml:space="preserve">X </w:t>
                      </w:r>
                      <w:proofErr w:type="spellStart"/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>ms</w:t>
                      </w:r>
                      <w:proofErr w:type="spellEnd"/>
                      <w:r w:rsidRPr="004C56F5">
                        <w:rPr>
                          <w:rFonts w:ascii="Times New Roman" w:eastAsia="MS Mincho" w:hAnsi="Times New Roman"/>
                          <w:bCs/>
                          <w:szCs w:val="20"/>
                          <w:lang w:val="en-US"/>
                        </w:rPr>
                        <w:t xml:space="preserve"> of an NR carrier as periodicity of SS burst set </w:t>
                      </w:r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 xml:space="preserve">for dwell time on a </w:t>
                      </w:r>
                      <w:proofErr w:type="spellStart"/>
                      <w:r w:rsidRPr="004C56F5">
                        <w:rPr>
                          <w:rFonts w:ascii="Times New Roman" w:eastAsia="MS Mincho" w:hAnsi="Times New Roman"/>
                          <w:szCs w:val="20"/>
                          <w:lang w:val="en-US"/>
                        </w:rPr>
                        <w:t>freq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AFEF0B3" w14:textId="7BDB0B9D" w:rsidR="00BE6634" w:rsidRDefault="00355D34" w:rsidP="00C9062E">
      <w:pPr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this contribution</w:t>
      </w:r>
      <w:r w:rsidR="00BE6634">
        <w:rPr>
          <w:rFonts w:eastAsia="SimSun"/>
          <w:sz w:val="22"/>
          <w:szCs w:val="22"/>
          <w:lang w:eastAsia="zh-CN"/>
        </w:rPr>
        <w:t xml:space="preserve">, we share our views on the </w:t>
      </w:r>
      <w:r w:rsidR="00BE6634" w:rsidRPr="00BE6634">
        <w:rPr>
          <w:rFonts w:eastAsia="SimSun"/>
          <w:sz w:val="22"/>
          <w:szCs w:val="22"/>
          <w:lang w:eastAsia="zh-CN"/>
        </w:rPr>
        <w:t>periodicit</w:t>
      </w:r>
      <w:r>
        <w:rPr>
          <w:rFonts w:eastAsia="SimSun"/>
          <w:sz w:val="22"/>
          <w:szCs w:val="22"/>
          <w:lang w:eastAsia="zh-CN"/>
        </w:rPr>
        <w:t>y</w:t>
      </w:r>
      <w:r w:rsidR="00BE6634" w:rsidRPr="00BE6634">
        <w:rPr>
          <w:rFonts w:eastAsia="SimSun"/>
          <w:sz w:val="22"/>
          <w:szCs w:val="22"/>
          <w:lang w:eastAsia="zh-CN"/>
        </w:rPr>
        <w:t xml:space="preserve"> of SS burst set</w:t>
      </w:r>
      <w:r w:rsidR="00BE6634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for </w:t>
      </w:r>
      <w:r w:rsidR="007D22D9">
        <w:rPr>
          <w:rFonts w:eastAsia="SimSun"/>
          <w:sz w:val="22"/>
          <w:szCs w:val="22"/>
          <w:lang w:eastAsia="zh-CN"/>
        </w:rPr>
        <w:t xml:space="preserve">high frequency carrier with </w:t>
      </w:r>
      <w:r w:rsidR="00BE6634">
        <w:rPr>
          <w:rFonts w:eastAsia="SimSun"/>
          <w:sz w:val="22"/>
          <w:szCs w:val="22"/>
          <w:lang w:eastAsia="zh-CN"/>
        </w:rPr>
        <w:t>multi-beam based deployment</w:t>
      </w:r>
      <w:r>
        <w:rPr>
          <w:rFonts w:eastAsia="SimSun"/>
          <w:sz w:val="22"/>
          <w:szCs w:val="22"/>
          <w:lang w:eastAsia="zh-CN"/>
        </w:rPr>
        <w:t xml:space="preserve">. And then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6F405F">
        <w:rPr>
          <w:rFonts w:eastAsia="SimSun"/>
          <w:sz w:val="22"/>
          <w:szCs w:val="22"/>
          <w:lang w:eastAsia="zh-CN"/>
        </w:rPr>
        <w:t xml:space="preserve">related </w:t>
      </w:r>
      <w:r w:rsidR="00BE6634">
        <w:rPr>
          <w:rFonts w:eastAsia="SimSun"/>
          <w:sz w:val="22"/>
          <w:szCs w:val="22"/>
          <w:lang w:eastAsia="zh-CN"/>
        </w:rPr>
        <w:t>initial access procedure</w:t>
      </w:r>
      <w:r>
        <w:rPr>
          <w:rFonts w:eastAsia="SimSun"/>
          <w:sz w:val="22"/>
          <w:szCs w:val="22"/>
          <w:lang w:eastAsia="zh-CN"/>
        </w:rPr>
        <w:t xml:space="preserve"> is discussed.</w:t>
      </w:r>
    </w:p>
    <w:p w14:paraId="1D596E1D" w14:textId="77777777" w:rsidR="00467335" w:rsidRDefault="00467335" w:rsidP="00C9062E">
      <w:pPr>
        <w:jc w:val="both"/>
        <w:rPr>
          <w:rFonts w:eastAsia="SimSun"/>
          <w:sz w:val="22"/>
          <w:szCs w:val="22"/>
          <w:lang w:eastAsia="zh-CN"/>
        </w:rPr>
      </w:pPr>
    </w:p>
    <w:p w14:paraId="0AE20D8E" w14:textId="77777777" w:rsidR="00467335" w:rsidRDefault="00467335" w:rsidP="00C9062E">
      <w:pPr>
        <w:jc w:val="both"/>
        <w:rPr>
          <w:rFonts w:eastAsia="SimSun"/>
          <w:sz w:val="22"/>
          <w:szCs w:val="22"/>
          <w:lang w:eastAsia="zh-CN"/>
        </w:rPr>
      </w:pPr>
    </w:p>
    <w:p w14:paraId="1D2EAAD9" w14:textId="77777777" w:rsidR="00467335" w:rsidRPr="00176154" w:rsidRDefault="00467335" w:rsidP="00C9062E">
      <w:pPr>
        <w:jc w:val="both"/>
        <w:rPr>
          <w:rFonts w:eastAsia="SimSun"/>
          <w:sz w:val="22"/>
          <w:szCs w:val="22"/>
          <w:lang w:eastAsia="zh-CN"/>
        </w:rPr>
      </w:pPr>
    </w:p>
    <w:p w14:paraId="4083A21C" w14:textId="12809D94" w:rsidR="00980B94" w:rsidRDefault="00A26E13" w:rsidP="00245883">
      <w:pPr>
        <w:pStyle w:val="Heading1"/>
        <w:keepNext w:val="0"/>
        <w:widowControl w:val="0"/>
        <w:tabs>
          <w:tab w:val="num" w:pos="432"/>
        </w:tabs>
        <w:ind w:left="432" w:hanging="43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2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355D34">
        <w:rPr>
          <w:rFonts w:eastAsiaTheme="minorEastAsia"/>
          <w:lang w:eastAsia="ja-JP"/>
        </w:rPr>
        <w:t>P</w:t>
      </w:r>
      <w:r w:rsidR="00355D34" w:rsidRPr="00355D34">
        <w:rPr>
          <w:rFonts w:eastAsiaTheme="minorEastAsia"/>
          <w:lang w:eastAsia="ja-JP"/>
        </w:rPr>
        <w:t>eriodicity of SS burst set</w:t>
      </w:r>
    </w:p>
    <w:p w14:paraId="5B7FBB9F" w14:textId="614D2801" w:rsidR="00AC7923" w:rsidRPr="00CB5BA1" w:rsidRDefault="00582402" w:rsidP="00CB5BA1">
      <w:pPr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 w:rsidRPr="00CB5BA1">
        <w:rPr>
          <w:rFonts w:eastAsia="SimSun" w:hint="eastAsia"/>
          <w:sz w:val="22"/>
          <w:szCs w:val="22"/>
          <w:lang w:val="en-US" w:eastAsia="zh-CN"/>
        </w:rPr>
        <w:t xml:space="preserve">In </w:t>
      </w:r>
      <w:r w:rsidR="00467335">
        <w:rPr>
          <w:rFonts w:eastAsia="SimSun"/>
          <w:sz w:val="22"/>
          <w:szCs w:val="22"/>
          <w:lang w:val="en-US" w:eastAsia="zh-CN"/>
        </w:rPr>
        <w:t xml:space="preserve">a </w:t>
      </w:r>
      <w:r w:rsidRPr="00CB5BA1">
        <w:rPr>
          <w:rFonts w:eastAsia="SimSun" w:hint="eastAsia"/>
          <w:sz w:val="22"/>
          <w:szCs w:val="22"/>
          <w:lang w:val="en-US" w:eastAsia="zh-CN"/>
        </w:rPr>
        <w:t>high frequency carrier, be</w:t>
      </w:r>
      <w:r w:rsidRPr="00CB5BA1">
        <w:rPr>
          <w:rFonts w:eastAsia="SimSun"/>
          <w:sz w:val="22"/>
          <w:szCs w:val="22"/>
          <w:lang w:val="en-US" w:eastAsia="zh-CN"/>
        </w:rPr>
        <w:t>am sweeping can be used</w:t>
      </w:r>
      <w:r w:rsidR="00C26DFE" w:rsidRPr="00CB5BA1">
        <w:rPr>
          <w:rFonts w:eastAsia="SimSun"/>
          <w:sz w:val="22"/>
          <w:szCs w:val="22"/>
          <w:lang w:val="en-US" w:eastAsia="zh-CN"/>
        </w:rPr>
        <w:t xml:space="preserve"> to transmit </w:t>
      </w:r>
      <w:r w:rsidR="00F61831" w:rsidRPr="00CB5BA1">
        <w:rPr>
          <w:rFonts w:eastAsia="SimSun"/>
          <w:sz w:val="22"/>
          <w:szCs w:val="22"/>
          <w:lang w:val="en-US" w:eastAsia="zh-CN"/>
        </w:rPr>
        <w:t>SS</w:t>
      </w:r>
      <w:r w:rsidR="006B6292" w:rsidRPr="00CB5BA1">
        <w:rPr>
          <w:rFonts w:eastAsia="SimSun"/>
          <w:sz w:val="22"/>
          <w:szCs w:val="22"/>
          <w:lang w:val="en-US" w:eastAsia="zh-CN"/>
        </w:rPr>
        <w:t xml:space="preserve"> </w:t>
      </w:r>
      <w:r w:rsidR="003657D8">
        <w:rPr>
          <w:rFonts w:eastAsia="SimSun"/>
          <w:sz w:val="22"/>
          <w:szCs w:val="22"/>
          <w:lang w:val="en-US" w:eastAsia="zh-CN"/>
        </w:rPr>
        <w:t xml:space="preserve">burst set </w:t>
      </w:r>
      <w:r w:rsidRPr="00CB5BA1">
        <w:rPr>
          <w:rFonts w:eastAsia="SimSun"/>
          <w:sz w:val="22"/>
          <w:szCs w:val="22"/>
          <w:lang w:val="en-US" w:eastAsia="zh-CN"/>
        </w:rPr>
        <w:t xml:space="preserve">to compensate </w:t>
      </w:r>
      <w:r w:rsidR="00467335">
        <w:rPr>
          <w:rFonts w:eastAsia="SimSun"/>
          <w:sz w:val="22"/>
          <w:szCs w:val="22"/>
          <w:lang w:val="en-US" w:eastAsia="zh-CN"/>
        </w:rPr>
        <w:t xml:space="preserve">for </w:t>
      </w:r>
      <w:r w:rsidRPr="00CB5BA1">
        <w:rPr>
          <w:rFonts w:eastAsia="SimSun"/>
          <w:sz w:val="22"/>
          <w:szCs w:val="22"/>
          <w:lang w:val="en-US" w:eastAsia="zh-CN"/>
        </w:rPr>
        <w:t>large path loss and attenuation.</w:t>
      </w:r>
      <w:r w:rsidR="00F61831" w:rsidRPr="00CB5BA1">
        <w:rPr>
          <w:rFonts w:eastAsia="SimSun"/>
          <w:sz w:val="22"/>
          <w:szCs w:val="22"/>
          <w:lang w:val="en-US" w:eastAsia="zh-CN"/>
        </w:rPr>
        <w:t xml:space="preserve"> </w:t>
      </w:r>
      <w:r w:rsidR="00DF7101" w:rsidRPr="00CB5BA1">
        <w:rPr>
          <w:rFonts w:eastAsia="SimSun"/>
          <w:sz w:val="22"/>
          <w:szCs w:val="22"/>
          <w:lang w:val="en-US" w:eastAsia="zh-CN"/>
        </w:rPr>
        <w:t xml:space="preserve">Both horizontal and vertical narrow beams are swept to guarantee </w:t>
      </w:r>
      <w:r w:rsidR="008D7156" w:rsidRPr="00CB5BA1">
        <w:rPr>
          <w:rFonts w:eastAsia="SimSun"/>
          <w:sz w:val="22"/>
          <w:szCs w:val="22"/>
          <w:lang w:val="en-US" w:eastAsia="zh-CN"/>
        </w:rPr>
        <w:t>signal qualities</w:t>
      </w:r>
      <w:r w:rsidR="00DF7101" w:rsidRPr="00CB5BA1">
        <w:rPr>
          <w:rFonts w:eastAsia="SimSun"/>
          <w:sz w:val="22"/>
          <w:szCs w:val="22"/>
          <w:lang w:val="en-US" w:eastAsia="zh-CN"/>
        </w:rPr>
        <w:t xml:space="preserve"> </w:t>
      </w:r>
      <w:r w:rsidR="00467335">
        <w:rPr>
          <w:rFonts w:eastAsia="SimSun"/>
          <w:sz w:val="22"/>
          <w:szCs w:val="22"/>
          <w:lang w:val="en-US" w:eastAsia="zh-CN"/>
        </w:rPr>
        <w:t>for</w:t>
      </w:r>
      <w:r w:rsidR="00DF7101" w:rsidRPr="00CB5BA1">
        <w:rPr>
          <w:rFonts w:eastAsia="SimSun"/>
          <w:sz w:val="22"/>
          <w:szCs w:val="22"/>
          <w:lang w:val="en-US" w:eastAsia="zh-CN"/>
        </w:rPr>
        <w:t xml:space="preserve"> cell edge users.</w:t>
      </w:r>
      <w:r w:rsidR="008D7156" w:rsidRPr="00CB5BA1">
        <w:rPr>
          <w:rFonts w:eastAsia="SimSun"/>
          <w:sz w:val="22"/>
          <w:szCs w:val="22"/>
          <w:lang w:val="en-US" w:eastAsia="zh-CN"/>
        </w:rPr>
        <w:t xml:space="preserve"> </w:t>
      </w:r>
      <w:r w:rsidR="00F61831" w:rsidRPr="00CB5BA1">
        <w:rPr>
          <w:rFonts w:eastAsia="SimSun"/>
          <w:sz w:val="22"/>
          <w:szCs w:val="22"/>
          <w:lang w:val="en-US" w:eastAsia="zh-CN"/>
        </w:rPr>
        <w:t xml:space="preserve">Beamformed SS can be transmitted in </w:t>
      </w:r>
      <w:r w:rsidR="00467335">
        <w:rPr>
          <w:rFonts w:eastAsia="SimSun"/>
          <w:sz w:val="22"/>
          <w:szCs w:val="22"/>
          <w:lang w:val="en-US" w:eastAsia="zh-CN"/>
        </w:rPr>
        <w:t xml:space="preserve">a </w:t>
      </w:r>
      <w:r w:rsidR="00F61831" w:rsidRPr="00CB5BA1">
        <w:rPr>
          <w:rFonts w:eastAsia="SimSun"/>
          <w:sz w:val="22"/>
          <w:szCs w:val="22"/>
          <w:lang w:val="en-US" w:eastAsia="zh-CN"/>
        </w:rPr>
        <w:t>TDM or FDM</w:t>
      </w:r>
      <w:r w:rsidR="008D7156" w:rsidRPr="00CB5BA1">
        <w:rPr>
          <w:rFonts w:eastAsia="SimSun"/>
          <w:sz w:val="22"/>
          <w:szCs w:val="22"/>
          <w:lang w:val="en-US" w:eastAsia="zh-CN"/>
        </w:rPr>
        <w:t xml:space="preserve"> man</w:t>
      </w:r>
      <w:r w:rsidR="00DC61C5" w:rsidRPr="00CB5BA1">
        <w:rPr>
          <w:rFonts w:eastAsia="SimSun"/>
          <w:sz w:val="22"/>
          <w:szCs w:val="22"/>
          <w:lang w:val="en-US" w:eastAsia="zh-CN"/>
        </w:rPr>
        <w:t>n</w:t>
      </w:r>
      <w:r w:rsidR="008D7156" w:rsidRPr="00CB5BA1">
        <w:rPr>
          <w:rFonts w:eastAsia="SimSun"/>
          <w:sz w:val="22"/>
          <w:szCs w:val="22"/>
          <w:lang w:val="en-US" w:eastAsia="zh-CN"/>
        </w:rPr>
        <w:t>er, and</w:t>
      </w:r>
      <w:r w:rsidR="00912BD0" w:rsidRPr="00CB5BA1">
        <w:rPr>
          <w:rFonts w:eastAsia="SimSun"/>
          <w:sz w:val="22"/>
          <w:szCs w:val="22"/>
          <w:lang w:val="en-US" w:eastAsia="zh-CN"/>
        </w:rPr>
        <w:t xml:space="preserve"> the </w:t>
      </w:r>
      <w:r w:rsidR="008D7156" w:rsidRPr="00CB5BA1">
        <w:rPr>
          <w:rFonts w:eastAsia="SimSun"/>
          <w:sz w:val="22"/>
          <w:szCs w:val="22"/>
          <w:lang w:val="en-US" w:eastAsia="zh-CN"/>
        </w:rPr>
        <w:t>maximum transmission</w:t>
      </w:r>
      <w:r w:rsidR="00912BD0" w:rsidRPr="00CB5BA1">
        <w:rPr>
          <w:rFonts w:eastAsia="SimSun"/>
          <w:sz w:val="22"/>
          <w:szCs w:val="22"/>
          <w:lang w:val="en-US" w:eastAsia="zh-CN"/>
        </w:rPr>
        <w:t xml:space="preserve"> bandwidth and periodicity of SS</w:t>
      </w:r>
      <w:r w:rsidR="008D7156" w:rsidRPr="00CB5BA1">
        <w:rPr>
          <w:rFonts w:eastAsia="SimSun"/>
          <w:sz w:val="22"/>
          <w:szCs w:val="22"/>
          <w:lang w:val="en-US" w:eastAsia="zh-CN"/>
        </w:rPr>
        <w:t xml:space="preserve"> </w:t>
      </w:r>
      <w:r w:rsidR="003657D8">
        <w:rPr>
          <w:rFonts w:eastAsia="SimSun"/>
          <w:sz w:val="22"/>
          <w:szCs w:val="22"/>
          <w:lang w:val="en-US" w:eastAsia="zh-CN"/>
        </w:rPr>
        <w:t xml:space="preserve">burst set </w:t>
      </w:r>
      <w:r w:rsidR="008D7156" w:rsidRPr="00CB5BA1">
        <w:rPr>
          <w:rFonts w:eastAsia="SimSun"/>
          <w:sz w:val="22"/>
          <w:szCs w:val="22"/>
          <w:lang w:val="en-US" w:eastAsia="zh-CN"/>
        </w:rPr>
        <w:t>are under discussion.</w:t>
      </w:r>
      <w:r w:rsidR="005F0458" w:rsidRPr="00CB5BA1">
        <w:rPr>
          <w:rFonts w:eastAsia="SimSun"/>
          <w:sz w:val="22"/>
          <w:szCs w:val="22"/>
          <w:lang w:val="en-US" w:eastAsia="zh-CN"/>
        </w:rPr>
        <w:t xml:space="preserve"> </w:t>
      </w:r>
    </w:p>
    <w:p w14:paraId="1C14DB1D" w14:textId="27310CA5" w:rsidR="00AC7923" w:rsidRPr="00516FBE" w:rsidRDefault="006F405F" w:rsidP="00CB5BA1">
      <w:pPr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 w:rsidRPr="00516FBE">
        <w:rPr>
          <w:rFonts w:eastAsia="SimSun"/>
          <w:sz w:val="22"/>
          <w:szCs w:val="22"/>
          <w:lang w:val="en-US" w:eastAsia="zh-CN"/>
        </w:rPr>
        <w:t>Three examples of periodicities (</w:t>
      </w:r>
      <w:r w:rsidRPr="00516FBE">
        <w:rPr>
          <w:rFonts w:ascii="Times New Roman" w:eastAsia="MS Mincho" w:hAnsi="Times New Roman"/>
          <w:sz w:val="22"/>
          <w:szCs w:val="22"/>
          <w:lang w:val="en-US"/>
        </w:rPr>
        <w:t>5ms, 40ms, 100ms</w:t>
      </w:r>
      <w:r w:rsidRPr="00516FBE">
        <w:rPr>
          <w:rFonts w:eastAsia="SimSun"/>
          <w:sz w:val="22"/>
          <w:szCs w:val="22"/>
          <w:lang w:val="en-US" w:eastAsia="zh-CN"/>
        </w:rPr>
        <w:t>) are given by</w:t>
      </w:r>
      <w:r w:rsidR="00467335">
        <w:rPr>
          <w:rFonts w:eastAsia="SimSun"/>
          <w:sz w:val="22"/>
          <w:szCs w:val="22"/>
          <w:lang w:val="en-US" w:eastAsia="zh-CN"/>
        </w:rPr>
        <w:t xml:space="preserve"> the</w:t>
      </w:r>
      <w:r w:rsidRPr="00516FBE">
        <w:rPr>
          <w:rFonts w:eastAsia="SimSun"/>
          <w:sz w:val="22"/>
          <w:szCs w:val="22"/>
          <w:lang w:val="en-US" w:eastAsia="zh-CN"/>
        </w:rPr>
        <w:t xml:space="preserve"> RAN1 #86bis meeting. </w:t>
      </w:r>
      <w:r w:rsidR="005F0458" w:rsidRPr="00516FBE">
        <w:rPr>
          <w:rFonts w:eastAsia="SimSun"/>
          <w:sz w:val="22"/>
          <w:szCs w:val="22"/>
          <w:lang w:val="en-US" w:eastAsia="zh-CN"/>
        </w:rPr>
        <w:t xml:space="preserve">Shorter periodicity of SS burst set (e.g., 5ms) will be </w:t>
      </w:r>
      <w:r w:rsidR="001742F8" w:rsidRPr="00516FBE">
        <w:rPr>
          <w:rFonts w:eastAsia="SimSun"/>
          <w:sz w:val="22"/>
          <w:szCs w:val="22"/>
          <w:lang w:val="en-US" w:eastAsia="zh-CN"/>
        </w:rPr>
        <w:t>beneficial for</w:t>
      </w:r>
      <w:r w:rsidR="005F0458" w:rsidRPr="00516FBE">
        <w:rPr>
          <w:rFonts w:eastAsia="SimSun"/>
          <w:sz w:val="22"/>
          <w:szCs w:val="22"/>
          <w:lang w:val="en-US" w:eastAsia="zh-CN"/>
        </w:rPr>
        <w:t xml:space="preserve"> cell acquisition and initial access. </w:t>
      </w:r>
      <w:r w:rsidR="003373A7" w:rsidRPr="00516FBE">
        <w:rPr>
          <w:rFonts w:eastAsia="SimSun"/>
          <w:sz w:val="22"/>
          <w:szCs w:val="22"/>
          <w:lang w:val="en-US" w:eastAsia="zh-CN"/>
        </w:rPr>
        <w:t xml:space="preserve">However, </w:t>
      </w:r>
      <w:r w:rsidR="006B6292" w:rsidRPr="00516FBE">
        <w:rPr>
          <w:rFonts w:eastAsia="SimSun"/>
          <w:sz w:val="22"/>
          <w:szCs w:val="22"/>
          <w:lang w:val="en-US" w:eastAsia="zh-CN"/>
        </w:rPr>
        <w:t xml:space="preserve">user data transmitted simultaneously with SS should have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6B6292" w:rsidRPr="00516FBE">
        <w:rPr>
          <w:rFonts w:eastAsia="SimSun"/>
          <w:sz w:val="22"/>
          <w:szCs w:val="22"/>
          <w:lang w:val="en-US" w:eastAsia="zh-CN"/>
        </w:rPr>
        <w:t xml:space="preserve">same beamformer as SS to </w:t>
      </w:r>
      <w:r w:rsidR="00467335">
        <w:rPr>
          <w:rFonts w:eastAsia="SimSun"/>
          <w:sz w:val="22"/>
          <w:szCs w:val="22"/>
          <w:lang w:val="en-US" w:eastAsia="zh-CN"/>
        </w:rPr>
        <w:t xml:space="preserve">allow </w:t>
      </w:r>
      <w:r w:rsidR="006B6292" w:rsidRPr="00516FBE">
        <w:rPr>
          <w:rFonts w:eastAsia="SimSun"/>
          <w:sz w:val="22"/>
          <w:szCs w:val="22"/>
          <w:lang w:val="en-US" w:eastAsia="zh-CN"/>
        </w:rPr>
        <w:t>hybrid or analogy beamforming, which will limit the flexibility of scheduling.</w:t>
      </w:r>
      <w:r w:rsidR="001742F8" w:rsidRPr="00516FBE">
        <w:rPr>
          <w:rFonts w:eastAsia="SimSun"/>
          <w:sz w:val="22"/>
          <w:szCs w:val="22"/>
          <w:lang w:val="en-US" w:eastAsia="zh-CN"/>
        </w:rPr>
        <w:t xml:space="preserve"> </w:t>
      </w:r>
      <w:r w:rsidR="00AC7923" w:rsidRPr="00516FBE">
        <w:rPr>
          <w:rFonts w:eastAsia="SimSun"/>
          <w:sz w:val="22"/>
          <w:szCs w:val="22"/>
          <w:lang w:val="en-US" w:eastAsia="zh-CN"/>
        </w:rPr>
        <w:t xml:space="preserve">For </w:t>
      </w:r>
      <w:r w:rsidR="00467335">
        <w:rPr>
          <w:rFonts w:eastAsia="SimSun"/>
          <w:sz w:val="22"/>
          <w:szCs w:val="22"/>
          <w:lang w:val="en-US" w:eastAsia="zh-CN"/>
        </w:rPr>
        <w:t xml:space="preserve">a </w:t>
      </w:r>
      <w:r w:rsidR="00AC7923" w:rsidRPr="00516FBE">
        <w:rPr>
          <w:rFonts w:eastAsia="SimSun"/>
          <w:sz w:val="22"/>
          <w:szCs w:val="22"/>
          <w:lang w:val="en-US" w:eastAsia="zh-CN"/>
        </w:rPr>
        <w:t xml:space="preserve">long periodicity of SS burst set (e.g., 40ms or 100ms), control plane latency might be a problem. </w:t>
      </w:r>
      <w:r w:rsidR="0026572B" w:rsidRPr="00516FBE">
        <w:rPr>
          <w:rFonts w:eastAsia="SimSun"/>
          <w:sz w:val="22"/>
          <w:szCs w:val="22"/>
          <w:lang w:val="en-US" w:eastAsia="zh-CN"/>
        </w:rPr>
        <w:t xml:space="preserve">With </w:t>
      </w:r>
      <w:r w:rsidR="00467335">
        <w:rPr>
          <w:rFonts w:eastAsia="SimSun"/>
          <w:sz w:val="22"/>
          <w:szCs w:val="22"/>
          <w:lang w:val="en-US" w:eastAsia="zh-CN"/>
        </w:rPr>
        <w:t>an</w:t>
      </w:r>
      <w:r w:rsidR="0026572B" w:rsidRPr="00516FBE">
        <w:rPr>
          <w:rFonts w:eastAsia="SimSun"/>
          <w:sz w:val="22"/>
          <w:szCs w:val="22"/>
          <w:lang w:val="en-US" w:eastAsia="zh-CN"/>
        </w:rPr>
        <w:t xml:space="preserve"> increase of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26572B" w:rsidRPr="00516FBE">
        <w:rPr>
          <w:rFonts w:eastAsia="SimSun"/>
          <w:sz w:val="22"/>
          <w:szCs w:val="22"/>
          <w:lang w:val="en-US" w:eastAsia="zh-CN"/>
        </w:rPr>
        <w:t xml:space="preserve">periodicity of SS burst set, the access time will also be increased. </w:t>
      </w:r>
      <w:r w:rsidR="001742F8" w:rsidRPr="00516FBE">
        <w:rPr>
          <w:rFonts w:eastAsia="SimSun"/>
          <w:sz w:val="22"/>
          <w:szCs w:val="22"/>
          <w:lang w:val="en-US" w:eastAsia="zh-CN"/>
        </w:rPr>
        <w:t>Fig</w:t>
      </w:r>
      <w:r w:rsidR="00131A8C" w:rsidRPr="00516FBE">
        <w:rPr>
          <w:rFonts w:eastAsia="SimSun"/>
          <w:sz w:val="22"/>
          <w:szCs w:val="22"/>
          <w:lang w:val="en-US" w:eastAsia="zh-CN"/>
        </w:rPr>
        <w:t>.1</w:t>
      </w:r>
      <w:r w:rsidR="001742F8" w:rsidRPr="00516FBE">
        <w:rPr>
          <w:rFonts w:eastAsia="SimSun"/>
          <w:sz w:val="22"/>
          <w:szCs w:val="22"/>
          <w:lang w:val="en-US" w:eastAsia="zh-CN"/>
        </w:rPr>
        <w:t xml:space="preserve"> shows</w:t>
      </w:r>
      <w:r w:rsidR="001742F8" w:rsidRPr="00516FBE">
        <w:rPr>
          <w:rFonts w:eastAsia="SimSun" w:hint="eastAsia"/>
          <w:sz w:val="22"/>
          <w:szCs w:val="22"/>
          <w:lang w:val="en-US" w:eastAsia="zh-CN"/>
        </w:rPr>
        <w:t xml:space="preserve"> transmit and receive beam sweeping </w:t>
      </w:r>
      <w:r w:rsidR="00467335">
        <w:rPr>
          <w:rFonts w:eastAsia="SimSun"/>
          <w:sz w:val="22"/>
          <w:szCs w:val="22"/>
          <w:lang w:val="en-US" w:eastAsia="zh-CN"/>
        </w:rPr>
        <w:t>by a</w:t>
      </w:r>
      <w:r w:rsidR="001742F8" w:rsidRPr="00516FBE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9B5CCE" w:rsidRPr="00516FBE">
        <w:rPr>
          <w:rFonts w:eastAsia="SimSun"/>
          <w:sz w:val="22"/>
          <w:szCs w:val="22"/>
          <w:lang w:val="en-US" w:eastAsia="zh-CN"/>
        </w:rPr>
        <w:t>TRP</w:t>
      </w:r>
      <w:r w:rsidR="001742F8" w:rsidRPr="00516FBE">
        <w:rPr>
          <w:rFonts w:eastAsia="SimSun" w:hint="eastAsia"/>
          <w:sz w:val="22"/>
          <w:szCs w:val="22"/>
          <w:lang w:val="en-US" w:eastAsia="zh-CN"/>
        </w:rPr>
        <w:t xml:space="preserve"> in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1742F8" w:rsidRPr="00516FBE">
        <w:rPr>
          <w:rFonts w:eastAsia="SimSun" w:hint="eastAsia"/>
          <w:sz w:val="22"/>
          <w:szCs w:val="22"/>
          <w:lang w:val="en-US" w:eastAsia="zh-CN"/>
        </w:rPr>
        <w:t xml:space="preserve">synchronization and access </w:t>
      </w:r>
      <w:r w:rsidR="001742F8" w:rsidRPr="00516FBE">
        <w:rPr>
          <w:rFonts w:eastAsia="SimSun"/>
          <w:sz w:val="22"/>
          <w:szCs w:val="22"/>
          <w:lang w:val="en-US" w:eastAsia="zh-CN"/>
        </w:rPr>
        <w:t>stage.</w:t>
      </w:r>
      <w:r w:rsidR="00AC7923" w:rsidRPr="00516FBE">
        <w:rPr>
          <w:rFonts w:eastAsia="SimSun"/>
          <w:sz w:val="22"/>
          <w:szCs w:val="22"/>
          <w:lang w:val="en-US" w:eastAsia="zh-CN"/>
        </w:rPr>
        <w:t xml:space="preserve"> If the periodicity of receive beam sweeping</w:t>
      </w:r>
      <w:r w:rsidR="00712A20" w:rsidRPr="00516FBE">
        <w:rPr>
          <w:rFonts w:eastAsia="SimSun"/>
          <w:sz w:val="22"/>
          <w:szCs w:val="22"/>
          <w:lang w:val="en-US" w:eastAsia="zh-CN"/>
        </w:rPr>
        <w:t xml:space="preserve"> </w:t>
      </w:r>
      <w:r w:rsidR="00AC7923" w:rsidRPr="00516FBE">
        <w:rPr>
          <w:rFonts w:eastAsia="SimSun"/>
          <w:sz w:val="22"/>
          <w:szCs w:val="22"/>
          <w:lang w:val="en-US" w:eastAsia="zh-CN"/>
        </w:rPr>
        <w:t xml:space="preserve">is same as transmit beam sweeping, the </w:t>
      </w:r>
      <w:r w:rsidR="008B18F2" w:rsidRPr="00516FBE">
        <w:rPr>
          <w:rFonts w:eastAsia="SimSun"/>
          <w:sz w:val="22"/>
          <w:szCs w:val="22"/>
          <w:lang w:val="en-US" w:eastAsia="zh-CN"/>
        </w:rPr>
        <w:t xml:space="preserve">target </w:t>
      </w:r>
      <w:r w:rsidR="009B5CCE" w:rsidRPr="00516FBE">
        <w:rPr>
          <w:rFonts w:eastAsia="SimSun"/>
          <w:sz w:val="22"/>
          <w:szCs w:val="22"/>
          <w:lang w:val="en-US" w:eastAsia="zh-CN"/>
        </w:rPr>
        <w:t xml:space="preserve">of NR </w:t>
      </w:r>
      <w:r w:rsidR="008B18F2" w:rsidRPr="00516FBE">
        <w:rPr>
          <w:rFonts w:eastAsia="SimSun"/>
          <w:sz w:val="22"/>
          <w:szCs w:val="22"/>
          <w:lang w:val="en-US" w:eastAsia="zh-CN"/>
        </w:rPr>
        <w:t>for control plane latency (10ms) cannot be met</w:t>
      </w:r>
      <w:r w:rsidR="009B5CCE" w:rsidRPr="00516FBE">
        <w:rPr>
          <w:rFonts w:eastAsia="SimSun"/>
          <w:sz w:val="22"/>
          <w:szCs w:val="22"/>
          <w:lang w:val="en-US" w:eastAsia="zh-CN"/>
        </w:rPr>
        <w:t xml:space="preserve"> [</w:t>
      </w:r>
      <w:r w:rsidR="002C6EC9" w:rsidRPr="00516FBE">
        <w:rPr>
          <w:rFonts w:eastAsia="SimSun"/>
          <w:sz w:val="22"/>
          <w:szCs w:val="22"/>
          <w:lang w:val="en-US" w:eastAsia="zh-CN"/>
        </w:rPr>
        <w:t>2</w:t>
      </w:r>
      <w:r w:rsidR="009B5CCE" w:rsidRPr="00516FBE">
        <w:rPr>
          <w:rFonts w:eastAsia="SimSun"/>
          <w:sz w:val="22"/>
          <w:szCs w:val="22"/>
          <w:lang w:val="en-US" w:eastAsia="zh-CN"/>
        </w:rPr>
        <w:t>]</w:t>
      </w:r>
      <w:r w:rsidR="008B18F2" w:rsidRPr="00516FBE">
        <w:rPr>
          <w:rFonts w:eastAsia="SimSun"/>
          <w:sz w:val="22"/>
          <w:szCs w:val="22"/>
          <w:lang w:val="en-US" w:eastAsia="zh-CN"/>
        </w:rPr>
        <w:t xml:space="preserve">. </w:t>
      </w:r>
      <w:r w:rsidR="00712A20" w:rsidRPr="00516FBE">
        <w:rPr>
          <w:rFonts w:eastAsia="SimSun"/>
          <w:sz w:val="22"/>
          <w:szCs w:val="22"/>
          <w:lang w:val="en-US" w:eastAsia="zh-CN"/>
        </w:rPr>
        <w:t>In order to meet the requirement</w:t>
      </w:r>
      <w:r w:rsidR="00467335">
        <w:rPr>
          <w:rFonts w:eastAsia="SimSun"/>
          <w:sz w:val="22"/>
          <w:szCs w:val="22"/>
          <w:lang w:val="en-US" w:eastAsia="zh-CN"/>
        </w:rPr>
        <w:t>s</w:t>
      </w:r>
      <w:r w:rsidR="00712A20" w:rsidRPr="00516FBE">
        <w:rPr>
          <w:rFonts w:eastAsia="SimSun"/>
          <w:sz w:val="22"/>
          <w:szCs w:val="22"/>
          <w:lang w:val="en-US" w:eastAsia="zh-CN"/>
        </w:rPr>
        <w:t xml:space="preserve"> of NR, high frequency</w:t>
      </w:r>
      <w:r w:rsidR="008B18F2" w:rsidRPr="00516FBE">
        <w:rPr>
          <w:rFonts w:eastAsia="SimSun"/>
          <w:sz w:val="22"/>
          <w:szCs w:val="22"/>
          <w:lang w:val="en-US" w:eastAsia="zh-CN"/>
        </w:rPr>
        <w:t xml:space="preserve"> </w:t>
      </w:r>
      <w:r w:rsidR="009B5CCE" w:rsidRPr="00516FBE">
        <w:rPr>
          <w:rFonts w:eastAsia="SimSun"/>
          <w:sz w:val="22"/>
          <w:szCs w:val="22"/>
          <w:lang w:val="en-US" w:eastAsia="zh-CN"/>
        </w:rPr>
        <w:t>TRP</w:t>
      </w:r>
      <w:r w:rsidR="008B18F2" w:rsidRPr="00516FBE">
        <w:rPr>
          <w:rFonts w:eastAsia="SimSun"/>
          <w:sz w:val="22"/>
          <w:szCs w:val="22"/>
          <w:lang w:val="en-US" w:eastAsia="zh-CN"/>
        </w:rPr>
        <w:t xml:space="preserve"> </w:t>
      </w:r>
      <w:r w:rsidR="00712A20" w:rsidRPr="00516FBE">
        <w:rPr>
          <w:rFonts w:eastAsia="SimSun"/>
          <w:sz w:val="22"/>
          <w:szCs w:val="22"/>
          <w:lang w:val="en-US" w:eastAsia="zh-CN"/>
        </w:rPr>
        <w:t xml:space="preserve">with larger periodicity value (e.g., 40ms or 100ms) should work </w:t>
      </w:r>
      <w:r w:rsidR="008B18F2" w:rsidRPr="00516FBE">
        <w:rPr>
          <w:rFonts w:eastAsia="SimSun"/>
          <w:sz w:val="22"/>
          <w:szCs w:val="22"/>
          <w:lang w:val="en-US" w:eastAsia="zh-CN"/>
        </w:rPr>
        <w:t xml:space="preserve">in </w:t>
      </w:r>
      <w:r w:rsidR="00712A20" w:rsidRPr="00516FBE">
        <w:rPr>
          <w:rFonts w:eastAsia="SimSun"/>
          <w:sz w:val="22"/>
          <w:szCs w:val="22"/>
          <w:lang w:val="en-US" w:eastAsia="zh-CN"/>
        </w:rPr>
        <w:t>non-</w:t>
      </w:r>
      <w:r w:rsidR="008B18F2" w:rsidRPr="00516FBE">
        <w:rPr>
          <w:rFonts w:eastAsia="SimSun"/>
          <w:sz w:val="22"/>
          <w:szCs w:val="22"/>
          <w:lang w:val="en-US" w:eastAsia="zh-CN"/>
        </w:rPr>
        <w:t>st</w:t>
      </w:r>
      <w:r w:rsidR="003237C4" w:rsidRPr="00516FBE">
        <w:rPr>
          <w:rFonts w:eastAsia="SimSun"/>
          <w:sz w:val="22"/>
          <w:szCs w:val="22"/>
          <w:lang w:val="en-US" w:eastAsia="zh-CN"/>
        </w:rPr>
        <w:t>andalone manner</w:t>
      </w:r>
      <w:r w:rsidR="00712A20" w:rsidRPr="00516FBE">
        <w:rPr>
          <w:rFonts w:eastAsia="SimSun"/>
          <w:sz w:val="22"/>
          <w:szCs w:val="22"/>
          <w:lang w:val="en-US" w:eastAsia="zh-CN"/>
        </w:rPr>
        <w:t>.</w:t>
      </w:r>
    </w:p>
    <w:p w14:paraId="607110C9" w14:textId="634E86C4" w:rsidR="00712A20" w:rsidRPr="003237C4" w:rsidRDefault="00712A20" w:rsidP="005F0458">
      <w:pPr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9525B">
        <w:rPr>
          <w:rFonts w:ascii="Times New Roman" w:eastAsia="SimSun" w:hAnsi="Times New Roman" w:hint="eastAsia"/>
          <w:b/>
          <w:i/>
          <w:sz w:val="22"/>
          <w:szCs w:val="22"/>
          <w:lang w:eastAsia="zh-CN"/>
        </w:rPr>
        <w:t>Observation 1</w:t>
      </w:r>
      <w:r w:rsidRPr="0099525B">
        <w:rPr>
          <w:rFonts w:ascii="Times New Roman" w:eastAsia="SimSun" w:hAnsi="Times New Roman" w:hint="eastAsia"/>
          <w:i/>
          <w:sz w:val="22"/>
          <w:szCs w:val="22"/>
          <w:lang w:eastAsia="zh-CN"/>
        </w:rPr>
        <w:t xml:space="preserve">: </w:t>
      </w:r>
      <w:r w:rsidRPr="0099525B">
        <w:rPr>
          <w:rFonts w:ascii="Times New Roman" w:eastAsia="SimSun" w:hAnsi="Times New Roman"/>
          <w:i/>
          <w:sz w:val="22"/>
          <w:szCs w:val="22"/>
          <w:lang w:eastAsia="zh-CN"/>
        </w:rPr>
        <w:t>Consid</w:t>
      </w:r>
      <w:r>
        <w:rPr>
          <w:rFonts w:ascii="Times New Roman" w:eastAsia="SimSun" w:hAnsi="Times New Roman"/>
          <w:i/>
          <w:sz w:val="22"/>
          <w:szCs w:val="22"/>
          <w:lang w:eastAsia="zh-CN"/>
        </w:rPr>
        <w:t xml:space="preserve">ering scheduling flexibility and </w:t>
      </w:r>
      <w:r w:rsidR="003237C4">
        <w:rPr>
          <w:rFonts w:ascii="Times New Roman" w:eastAsia="SimSun" w:hAnsi="Times New Roman"/>
          <w:i/>
          <w:sz w:val="22"/>
          <w:szCs w:val="22"/>
          <w:lang w:eastAsia="zh-CN"/>
        </w:rPr>
        <w:t xml:space="preserve">control plane latency, non-standalone operation with </w:t>
      </w:r>
      <w:r w:rsidR="00467335">
        <w:rPr>
          <w:rFonts w:ascii="Times New Roman" w:eastAsia="SimSun" w:hAnsi="Times New Roman"/>
          <w:i/>
          <w:sz w:val="22"/>
          <w:szCs w:val="22"/>
          <w:lang w:eastAsia="zh-CN"/>
        </w:rPr>
        <w:t xml:space="preserve">a </w:t>
      </w:r>
      <w:r w:rsidR="003237C4">
        <w:rPr>
          <w:rFonts w:ascii="Times New Roman" w:eastAsia="SimSun" w:hAnsi="Times New Roman"/>
          <w:i/>
          <w:sz w:val="22"/>
          <w:szCs w:val="22"/>
          <w:lang w:eastAsia="zh-CN"/>
        </w:rPr>
        <w:t>longer periodicity of SS burst is a good solution.</w:t>
      </w:r>
      <w:r w:rsidRPr="007B7773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</w:p>
    <w:p w14:paraId="22E2CC88" w14:textId="79EF347D" w:rsidR="00C9062E" w:rsidRPr="00712A20" w:rsidRDefault="00C9062E" w:rsidP="00245883">
      <w:pPr>
        <w:jc w:val="both"/>
        <w:rPr>
          <w:rFonts w:eastAsia="SimSun"/>
          <w:sz w:val="22"/>
          <w:szCs w:val="22"/>
          <w:lang w:eastAsia="zh-CN"/>
        </w:rPr>
      </w:pPr>
    </w:p>
    <w:p w14:paraId="1CA570B7" w14:textId="237798F6" w:rsidR="006368CF" w:rsidRDefault="009B5CCE" w:rsidP="006368CF">
      <w:pPr>
        <w:jc w:val="center"/>
        <w:rPr>
          <w:rFonts w:eastAsia="SimSun"/>
          <w:lang w:eastAsia="zh-CN"/>
        </w:rPr>
      </w:pPr>
      <w:r>
        <w:object w:dxaOrig="6927" w:dyaOrig="6858" w14:anchorId="2AC584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277.5pt" o:ole="">
            <v:imagedata r:id="rId8" o:title=""/>
          </v:shape>
          <o:OLEObject Type="Embed" ProgID="Visio.Drawing.11" ShapeID="_x0000_i1025" DrawAspect="Content" ObjectID="_1539783221" r:id="rId9"/>
        </w:object>
      </w:r>
      <w:r w:rsidRPr="006368CF">
        <w:rPr>
          <w:rFonts w:eastAsia="SimSun"/>
          <w:noProof/>
          <w:lang w:val="en-US" w:eastAsia="zh-CN"/>
        </w:rPr>
        <w:t xml:space="preserve"> </w:t>
      </w:r>
    </w:p>
    <w:p w14:paraId="1A5715A2" w14:textId="469A8DDB" w:rsidR="007D22D9" w:rsidRDefault="007D22D9" w:rsidP="007D22D9">
      <w:pPr>
        <w:jc w:val="center"/>
      </w:pPr>
      <w:r>
        <w:t xml:space="preserve">Fig. </w:t>
      </w:r>
      <w:r w:rsidR="00E75256">
        <w:t>1</w:t>
      </w:r>
      <w:r>
        <w:t xml:space="preserve"> </w:t>
      </w:r>
      <w:r w:rsidR="00E75256">
        <w:t>Transmit and</w:t>
      </w:r>
      <w:r w:rsidR="005F0458">
        <w:t xml:space="preserve"> receive beam sweeping of </w:t>
      </w:r>
      <w:r w:rsidR="009B5CCE">
        <w:t>TRP</w:t>
      </w:r>
    </w:p>
    <w:p w14:paraId="71552EE5" w14:textId="77777777" w:rsidR="006D3088" w:rsidRDefault="006D3088" w:rsidP="00DD3CE4">
      <w:pPr>
        <w:jc w:val="both"/>
        <w:rPr>
          <w:rFonts w:eastAsia="SimSun"/>
          <w:sz w:val="22"/>
          <w:szCs w:val="22"/>
          <w:lang w:eastAsia="zh-CN"/>
        </w:rPr>
      </w:pPr>
    </w:p>
    <w:p w14:paraId="74B9E36F" w14:textId="327CEF93" w:rsidR="007D22D9" w:rsidRDefault="00DD3CE4" w:rsidP="00DD3CE4">
      <w:pPr>
        <w:jc w:val="both"/>
        <w:rPr>
          <w:rFonts w:eastAsia="SimSun"/>
          <w:sz w:val="22"/>
          <w:szCs w:val="22"/>
          <w:lang w:eastAsia="zh-CN"/>
        </w:rPr>
      </w:pPr>
      <w:r w:rsidRPr="00DD3CE4">
        <w:rPr>
          <w:rFonts w:eastAsia="SimSun" w:hint="eastAsia"/>
          <w:sz w:val="22"/>
          <w:szCs w:val="22"/>
          <w:lang w:eastAsia="zh-CN"/>
        </w:rPr>
        <w:t xml:space="preserve">In </w:t>
      </w:r>
      <w:r w:rsidR="00467335">
        <w:rPr>
          <w:rFonts w:eastAsia="SimSun"/>
          <w:sz w:val="22"/>
          <w:szCs w:val="22"/>
          <w:lang w:eastAsia="zh-CN"/>
        </w:rPr>
        <w:t xml:space="preserve">a </w:t>
      </w:r>
      <w:r w:rsidRPr="00DD3CE4">
        <w:rPr>
          <w:rFonts w:eastAsia="SimSun" w:hint="eastAsia"/>
          <w:sz w:val="22"/>
          <w:szCs w:val="22"/>
          <w:lang w:eastAsia="zh-CN"/>
        </w:rPr>
        <w:t>non-standalone</w:t>
      </w:r>
      <w:r>
        <w:rPr>
          <w:rFonts w:eastAsia="SimSun"/>
          <w:sz w:val="22"/>
          <w:szCs w:val="22"/>
          <w:lang w:eastAsia="zh-CN"/>
        </w:rPr>
        <w:t xml:space="preserve"> scenario, a low frequency TRP (LF-TRP) can </w:t>
      </w:r>
      <w:r w:rsidR="00A1523D">
        <w:rPr>
          <w:rFonts w:eastAsia="SimSun"/>
          <w:sz w:val="22"/>
          <w:szCs w:val="22"/>
          <w:lang w:eastAsia="zh-CN"/>
        </w:rPr>
        <w:t xml:space="preserve">inform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A1523D">
        <w:rPr>
          <w:rFonts w:eastAsia="SimSun"/>
          <w:sz w:val="22"/>
          <w:szCs w:val="22"/>
          <w:lang w:eastAsia="zh-CN"/>
        </w:rPr>
        <w:t>direction and access timing of UE to</w:t>
      </w:r>
      <w:r w:rsidR="00467335">
        <w:rPr>
          <w:rFonts w:eastAsia="SimSun"/>
          <w:sz w:val="22"/>
          <w:szCs w:val="22"/>
          <w:lang w:eastAsia="zh-CN"/>
        </w:rPr>
        <w:t xml:space="preserve"> a</w:t>
      </w:r>
      <w:r w:rsidR="00A1523D">
        <w:rPr>
          <w:rFonts w:eastAsia="SimSun"/>
          <w:sz w:val="22"/>
          <w:szCs w:val="22"/>
          <w:lang w:eastAsia="zh-CN"/>
        </w:rPr>
        <w:t xml:space="preserve"> </w:t>
      </w:r>
      <w:r w:rsidR="006D3088">
        <w:rPr>
          <w:rFonts w:eastAsia="SimSun"/>
          <w:sz w:val="22"/>
          <w:szCs w:val="22"/>
          <w:lang w:eastAsia="zh-CN"/>
        </w:rPr>
        <w:t>high frequency TRP (HF-TRP)</w:t>
      </w:r>
      <w:r w:rsidR="00C96C4F">
        <w:rPr>
          <w:rFonts w:eastAsia="SimSun"/>
          <w:sz w:val="22"/>
          <w:szCs w:val="22"/>
          <w:lang w:eastAsia="zh-CN"/>
        </w:rPr>
        <w:t>, thus</w:t>
      </w:r>
      <w:r w:rsidR="00467335">
        <w:rPr>
          <w:rFonts w:eastAsia="SimSun"/>
          <w:sz w:val="22"/>
          <w:szCs w:val="22"/>
          <w:lang w:eastAsia="zh-CN"/>
        </w:rPr>
        <w:t xml:space="preserve"> the</w:t>
      </w:r>
      <w:r w:rsidR="006D3088">
        <w:rPr>
          <w:rFonts w:eastAsia="SimSun"/>
          <w:sz w:val="22"/>
          <w:szCs w:val="22"/>
          <w:lang w:eastAsia="zh-CN"/>
        </w:rPr>
        <w:t xml:space="preserve"> </w:t>
      </w:r>
      <w:r w:rsidR="0076494A">
        <w:rPr>
          <w:rFonts w:eastAsia="SimSun"/>
          <w:sz w:val="22"/>
          <w:szCs w:val="22"/>
          <w:lang w:eastAsia="zh-CN"/>
        </w:rPr>
        <w:t xml:space="preserve">receive beamforming of the latter can be simplified. </w:t>
      </w:r>
      <w:r w:rsidR="00131FFD">
        <w:rPr>
          <w:rFonts w:eastAsia="SimSun"/>
          <w:sz w:val="22"/>
          <w:szCs w:val="22"/>
          <w:lang w:eastAsia="zh-CN"/>
        </w:rPr>
        <w:t xml:space="preserve">In order </w:t>
      </w:r>
      <w:r w:rsidR="0076494A">
        <w:rPr>
          <w:rFonts w:eastAsia="SimSun"/>
          <w:sz w:val="22"/>
          <w:szCs w:val="22"/>
          <w:lang w:eastAsia="zh-CN"/>
        </w:rPr>
        <w:t xml:space="preserve">for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76494A">
        <w:rPr>
          <w:rFonts w:eastAsia="SimSun"/>
          <w:sz w:val="22"/>
          <w:szCs w:val="22"/>
          <w:lang w:eastAsia="zh-CN"/>
        </w:rPr>
        <w:t xml:space="preserve">HF-TRP </w:t>
      </w:r>
      <w:r w:rsidR="00131FFD">
        <w:rPr>
          <w:rFonts w:eastAsia="SimSun"/>
          <w:sz w:val="22"/>
          <w:szCs w:val="22"/>
          <w:lang w:eastAsia="zh-CN"/>
        </w:rPr>
        <w:t xml:space="preserve">to </w:t>
      </w:r>
      <w:r w:rsidR="0076494A">
        <w:rPr>
          <w:rFonts w:eastAsia="SimSun"/>
          <w:sz w:val="22"/>
          <w:szCs w:val="22"/>
          <w:lang w:eastAsia="zh-CN"/>
        </w:rPr>
        <w:t xml:space="preserve">offer accurate </w:t>
      </w:r>
      <w:r w:rsidR="006F405F">
        <w:rPr>
          <w:rFonts w:eastAsia="SimSun"/>
          <w:sz w:val="22"/>
          <w:szCs w:val="22"/>
          <w:lang w:eastAsia="zh-CN"/>
        </w:rPr>
        <w:t xml:space="preserve">and timely </w:t>
      </w:r>
      <w:r w:rsidR="0076494A">
        <w:rPr>
          <w:rFonts w:eastAsia="SimSun"/>
          <w:sz w:val="22"/>
          <w:szCs w:val="22"/>
          <w:lang w:eastAsia="zh-CN"/>
        </w:rPr>
        <w:t xml:space="preserve">access information, especially to </w:t>
      </w:r>
      <w:r w:rsidR="00467335">
        <w:rPr>
          <w:rFonts w:eastAsia="SimSun"/>
          <w:sz w:val="22"/>
          <w:szCs w:val="22"/>
          <w:lang w:eastAsia="zh-CN"/>
        </w:rPr>
        <w:t xml:space="preserve">a </w:t>
      </w:r>
      <w:r w:rsidR="0076494A">
        <w:rPr>
          <w:rFonts w:eastAsia="SimSun"/>
          <w:sz w:val="22"/>
          <w:szCs w:val="22"/>
          <w:lang w:eastAsia="zh-CN"/>
        </w:rPr>
        <w:t>moving UE,</w:t>
      </w:r>
      <w:r w:rsidR="0076494A">
        <w:rPr>
          <w:rFonts w:eastAsia="SimSun" w:hint="eastAsia"/>
          <w:sz w:val="22"/>
          <w:szCs w:val="22"/>
          <w:lang w:eastAsia="zh-CN"/>
        </w:rPr>
        <w:t xml:space="preserve">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131FFD">
        <w:rPr>
          <w:rFonts w:eastAsia="SimSun"/>
          <w:sz w:val="22"/>
          <w:szCs w:val="22"/>
          <w:lang w:eastAsia="zh-CN"/>
        </w:rPr>
        <w:t xml:space="preserve">LF-TRP can also trigger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131FFD">
        <w:rPr>
          <w:rFonts w:eastAsia="SimSun"/>
          <w:sz w:val="22"/>
          <w:szCs w:val="22"/>
          <w:lang w:eastAsia="zh-CN"/>
        </w:rPr>
        <w:t xml:space="preserve">HF-TRP to transmit </w:t>
      </w:r>
      <w:r w:rsidR="0076494A">
        <w:rPr>
          <w:rFonts w:eastAsia="SimSun"/>
          <w:sz w:val="22"/>
          <w:szCs w:val="22"/>
          <w:lang w:eastAsia="zh-CN"/>
        </w:rPr>
        <w:t>on-demand (</w:t>
      </w:r>
      <w:r w:rsidR="00131FFD">
        <w:rPr>
          <w:rFonts w:eastAsia="SimSun"/>
          <w:sz w:val="22"/>
          <w:szCs w:val="22"/>
          <w:lang w:eastAsia="zh-CN"/>
        </w:rPr>
        <w:t>aperiodic</w:t>
      </w:r>
      <w:r w:rsidR="0076494A">
        <w:rPr>
          <w:rFonts w:eastAsia="SimSun"/>
          <w:sz w:val="22"/>
          <w:szCs w:val="22"/>
          <w:lang w:eastAsia="zh-CN"/>
        </w:rPr>
        <w:t>)</w:t>
      </w:r>
      <w:r w:rsidR="00131FFD">
        <w:rPr>
          <w:rFonts w:eastAsia="SimSun"/>
          <w:sz w:val="22"/>
          <w:szCs w:val="22"/>
          <w:lang w:eastAsia="zh-CN"/>
        </w:rPr>
        <w:t xml:space="preserve"> SS burst</w:t>
      </w:r>
      <w:r w:rsidR="00467335">
        <w:rPr>
          <w:rFonts w:eastAsia="SimSun"/>
          <w:sz w:val="22"/>
          <w:szCs w:val="22"/>
          <w:lang w:eastAsia="zh-CN"/>
        </w:rPr>
        <w:t>s</w:t>
      </w:r>
      <w:r w:rsidR="00131FFD">
        <w:rPr>
          <w:rFonts w:eastAsia="SimSun"/>
          <w:sz w:val="22"/>
          <w:szCs w:val="22"/>
          <w:lang w:eastAsia="zh-CN"/>
        </w:rPr>
        <w:t xml:space="preserve">. The SS </w:t>
      </w:r>
      <w:r w:rsidR="003657D8">
        <w:rPr>
          <w:rFonts w:eastAsia="SimSun"/>
          <w:sz w:val="22"/>
          <w:szCs w:val="22"/>
          <w:lang w:eastAsia="zh-CN"/>
        </w:rPr>
        <w:t xml:space="preserve">burst </w:t>
      </w:r>
      <w:r w:rsidR="00131FFD">
        <w:rPr>
          <w:rFonts w:eastAsia="SimSun"/>
          <w:sz w:val="22"/>
          <w:szCs w:val="22"/>
          <w:lang w:eastAsia="zh-CN"/>
        </w:rPr>
        <w:t>within one</w:t>
      </w:r>
      <w:r w:rsidR="0076494A">
        <w:rPr>
          <w:rFonts w:eastAsia="SimSun"/>
          <w:sz w:val="22"/>
          <w:szCs w:val="22"/>
          <w:lang w:eastAsia="zh-CN"/>
        </w:rPr>
        <w:t xml:space="preserve"> periodicity of</w:t>
      </w:r>
      <w:r w:rsidR="00131FFD">
        <w:rPr>
          <w:rFonts w:eastAsia="SimSun"/>
          <w:sz w:val="22"/>
          <w:szCs w:val="22"/>
          <w:lang w:eastAsia="zh-CN"/>
        </w:rPr>
        <w:t xml:space="preserve"> SS burst set is shown in F</w:t>
      </w:r>
      <w:r w:rsidR="00131A8C">
        <w:rPr>
          <w:rFonts w:eastAsia="SimSun" w:hint="eastAsia"/>
          <w:sz w:val="22"/>
          <w:szCs w:val="22"/>
          <w:lang w:eastAsia="zh-CN"/>
        </w:rPr>
        <w:t>ig</w:t>
      </w:r>
      <w:r w:rsidR="00131A8C">
        <w:rPr>
          <w:rFonts w:eastAsia="SimSun"/>
          <w:sz w:val="22"/>
          <w:szCs w:val="22"/>
          <w:lang w:eastAsia="zh-CN"/>
        </w:rPr>
        <w:t>.</w:t>
      </w:r>
      <w:r w:rsidR="00131FFD">
        <w:rPr>
          <w:rFonts w:eastAsia="SimSun"/>
          <w:sz w:val="22"/>
          <w:szCs w:val="22"/>
          <w:lang w:eastAsia="zh-CN"/>
        </w:rPr>
        <w:t>2.</w:t>
      </w:r>
    </w:p>
    <w:p w14:paraId="4126EB27" w14:textId="4D38E11B" w:rsidR="007D22D9" w:rsidRDefault="009B5CCE" w:rsidP="007D22D9">
      <w:pPr>
        <w:jc w:val="center"/>
      </w:pPr>
      <w:r>
        <w:object w:dxaOrig="9873" w:dyaOrig="1917" w14:anchorId="20CB4C4D">
          <v:shape id="_x0000_i1026" type="#_x0000_t75" style="width:425.25pt;height:82.5pt" o:ole="">
            <v:imagedata r:id="rId10" o:title=""/>
          </v:shape>
          <o:OLEObject Type="Embed" ProgID="Visio.Drawing.11" ShapeID="_x0000_i1026" DrawAspect="Content" ObjectID="_1539783222" r:id="rId11"/>
        </w:object>
      </w:r>
    </w:p>
    <w:p w14:paraId="7C434E98" w14:textId="5621DBCF" w:rsidR="00D8577D" w:rsidRDefault="007D22D9" w:rsidP="00131FFD">
      <w:pPr>
        <w:jc w:val="center"/>
      </w:pPr>
      <w:r>
        <w:t xml:space="preserve">Fig. 2 </w:t>
      </w:r>
      <w:r w:rsidR="00131FFD">
        <w:t>SS within one SS burst set</w:t>
      </w:r>
    </w:p>
    <w:p w14:paraId="76809426" w14:textId="77777777" w:rsidR="00F373DF" w:rsidRDefault="00F373DF" w:rsidP="00131FFD">
      <w:pPr>
        <w:jc w:val="center"/>
      </w:pPr>
    </w:p>
    <w:p w14:paraId="24ED9B5B" w14:textId="1F433FC6" w:rsidR="00C96C4F" w:rsidRPr="0099525B" w:rsidRDefault="00C96C4F" w:rsidP="00C96C4F">
      <w:pPr>
        <w:jc w:val="both"/>
        <w:rPr>
          <w:rFonts w:eastAsiaTheme="minorEastAsia"/>
          <w:b/>
          <w:i/>
          <w:sz w:val="22"/>
          <w:szCs w:val="22"/>
          <w:lang w:val="en-US" w:eastAsia="ja-JP"/>
        </w:rPr>
      </w:pPr>
      <w:r w:rsidRPr="0099525B">
        <w:rPr>
          <w:rFonts w:eastAsiaTheme="minorEastAsia"/>
          <w:b/>
          <w:i/>
          <w:sz w:val="22"/>
          <w:szCs w:val="22"/>
          <w:lang w:val="en-US" w:eastAsia="ja-JP"/>
        </w:rPr>
        <w:t xml:space="preserve">Proposal 1: 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>Both periodic and aperiodic SS should be supported by high frequency carrier</w:t>
      </w:r>
      <w:r w:rsidR="00467335">
        <w:rPr>
          <w:rFonts w:eastAsiaTheme="minorEastAsia"/>
          <w:i/>
          <w:sz w:val="22"/>
          <w:szCs w:val="22"/>
          <w:lang w:val="en-US" w:eastAsia="ja-JP"/>
        </w:rPr>
        <w:t>s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>.</w:t>
      </w:r>
    </w:p>
    <w:p w14:paraId="2CF4E783" w14:textId="74D90853" w:rsidR="00DD341B" w:rsidRDefault="001F07D6" w:rsidP="00245883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3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F61264">
        <w:rPr>
          <w:rFonts w:eastAsiaTheme="minorEastAsia"/>
          <w:lang w:eastAsia="ja-JP"/>
        </w:rPr>
        <w:t>Initial access</w:t>
      </w:r>
      <w:r w:rsidR="00A1523D">
        <w:rPr>
          <w:rFonts w:eastAsiaTheme="minorEastAsia"/>
          <w:lang w:eastAsia="ja-JP"/>
        </w:rPr>
        <w:t xml:space="preserve"> procedure</w:t>
      </w:r>
    </w:p>
    <w:p w14:paraId="568A7EB1" w14:textId="76BD4E78" w:rsidR="003F7B23" w:rsidRDefault="00A35DC7" w:rsidP="003F7B23">
      <w:pPr>
        <w:spacing w:before="120" w:after="120"/>
        <w:jc w:val="both"/>
        <w:rPr>
          <w:rFonts w:eastAsia="SimSun"/>
          <w:sz w:val="22"/>
          <w:szCs w:val="22"/>
          <w:lang w:eastAsia="zh-CN"/>
        </w:rPr>
      </w:pPr>
      <w:r w:rsidRPr="003F7B23">
        <w:rPr>
          <w:rFonts w:eastAsia="SimSun"/>
          <w:sz w:val="22"/>
          <w:szCs w:val="22"/>
          <w:lang w:eastAsia="zh-CN"/>
        </w:rPr>
        <w:t xml:space="preserve">In LF-TRP assisted non-standalone scenario,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Pr="003F7B23">
        <w:rPr>
          <w:rFonts w:eastAsia="SimSun"/>
          <w:sz w:val="22"/>
          <w:szCs w:val="22"/>
          <w:lang w:eastAsia="zh-CN"/>
        </w:rPr>
        <w:t xml:space="preserve">LF-TRP can decide whether and how to assist the </w:t>
      </w:r>
      <w:r w:rsidR="00467335">
        <w:rPr>
          <w:rFonts w:eastAsia="SimSun"/>
          <w:sz w:val="22"/>
          <w:szCs w:val="22"/>
          <w:lang w:eastAsia="zh-CN"/>
        </w:rPr>
        <w:t xml:space="preserve">UE to </w:t>
      </w:r>
      <w:r w:rsidRPr="003F7B23">
        <w:rPr>
          <w:rFonts w:eastAsia="SimSun"/>
          <w:sz w:val="22"/>
          <w:szCs w:val="22"/>
          <w:lang w:eastAsia="zh-CN"/>
        </w:rPr>
        <w:t xml:space="preserve">access </w:t>
      </w:r>
      <w:r w:rsidR="00467335">
        <w:rPr>
          <w:rFonts w:eastAsia="SimSun"/>
          <w:sz w:val="22"/>
          <w:szCs w:val="22"/>
          <w:lang w:eastAsia="zh-CN"/>
        </w:rPr>
        <w:t>the</w:t>
      </w:r>
      <w:r w:rsidRPr="003F7B23">
        <w:rPr>
          <w:rFonts w:eastAsia="SimSun"/>
          <w:sz w:val="22"/>
          <w:szCs w:val="22"/>
          <w:lang w:eastAsia="zh-CN"/>
        </w:rPr>
        <w:t xml:space="preserve"> HF-TRP. For example,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Pr="003F7B23">
        <w:rPr>
          <w:rFonts w:eastAsia="SimSun"/>
          <w:sz w:val="22"/>
          <w:szCs w:val="22"/>
          <w:lang w:eastAsia="zh-CN"/>
        </w:rPr>
        <w:t xml:space="preserve">LF-TRP can make this decision according to its </w:t>
      </w:r>
      <w:r w:rsidRPr="003F7B23">
        <w:rPr>
          <w:rFonts w:eastAsia="SimSun"/>
          <w:sz w:val="22"/>
          <w:szCs w:val="22"/>
          <w:lang w:eastAsia="zh-CN"/>
        </w:rPr>
        <w:lastRenderedPageBreak/>
        <w:t>own traffic load, the channel quality between UE and HF-TRP, the willing</w:t>
      </w:r>
      <w:r w:rsidR="00467335">
        <w:rPr>
          <w:rFonts w:eastAsia="SimSun"/>
          <w:sz w:val="22"/>
          <w:szCs w:val="22"/>
          <w:lang w:eastAsia="zh-CN"/>
        </w:rPr>
        <w:t>ness</w:t>
      </w:r>
      <w:r w:rsidRPr="003F7B23">
        <w:rPr>
          <w:rFonts w:eastAsia="SimSun"/>
          <w:sz w:val="22"/>
          <w:szCs w:val="22"/>
          <w:lang w:eastAsia="zh-CN"/>
        </w:rPr>
        <w:t xml:space="preserve"> of the UE</w:t>
      </w:r>
      <w:r w:rsidR="00BB016B" w:rsidRPr="003F7B23">
        <w:rPr>
          <w:rFonts w:eastAsia="SimSun"/>
          <w:sz w:val="22"/>
          <w:szCs w:val="22"/>
          <w:lang w:eastAsia="zh-CN"/>
        </w:rPr>
        <w:t xml:space="preserve"> or other </w:t>
      </w:r>
      <w:r w:rsidR="006F405F">
        <w:rPr>
          <w:rFonts w:eastAsia="SimSun"/>
          <w:sz w:val="22"/>
          <w:szCs w:val="22"/>
          <w:lang w:eastAsia="zh-CN"/>
        </w:rPr>
        <w:t>condition</w:t>
      </w:r>
      <w:r w:rsidR="00BB016B" w:rsidRPr="003F7B23">
        <w:rPr>
          <w:rFonts w:eastAsia="SimSun"/>
          <w:sz w:val="22"/>
          <w:szCs w:val="22"/>
          <w:lang w:eastAsia="zh-CN"/>
        </w:rPr>
        <w:t>s</w:t>
      </w:r>
      <w:r w:rsidRPr="003F7B23">
        <w:rPr>
          <w:rFonts w:eastAsia="SimSun"/>
          <w:sz w:val="22"/>
          <w:szCs w:val="22"/>
          <w:lang w:eastAsia="zh-CN"/>
        </w:rPr>
        <w:t>.</w:t>
      </w:r>
      <w:r w:rsidR="00BB016B" w:rsidRPr="003F7B23">
        <w:rPr>
          <w:rFonts w:eastAsia="SimSun"/>
          <w:sz w:val="22"/>
          <w:szCs w:val="22"/>
          <w:lang w:eastAsia="zh-CN"/>
        </w:rPr>
        <w:t xml:space="preserve"> If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BB016B" w:rsidRPr="003F7B23">
        <w:rPr>
          <w:rFonts w:eastAsia="SimSun"/>
          <w:sz w:val="22"/>
          <w:szCs w:val="22"/>
          <w:lang w:eastAsia="zh-CN"/>
        </w:rPr>
        <w:t xml:space="preserve">LF-TRP decides to assist </w:t>
      </w:r>
      <w:r w:rsidR="00467335">
        <w:rPr>
          <w:rFonts w:eastAsia="SimSun"/>
          <w:sz w:val="22"/>
          <w:szCs w:val="22"/>
          <w:lang w:eastAsia="zh-CN"/>
        </w:rPr>
        <w:t>an</w:t>
      </w:r>
      <w:r w:rsidR="00BB016B" w:rsidRPr="003F7B23">
        <w:rPr>
          <w:rFonts w:eastAsia="SimSun"/>
          <w:sz w:val="22"/>
          <w:szCs w:val="22"/>
          <w:lang w:eastAsia="zh-CN"/>
        </w:rPr>
        <w:t xml:space="preserve"> idle UE to access </w:t>
      </w:r>
      <w:r w:rsidR="006F405F">
        <w:rPr>
          <w:rFonts w:eastAsia="SimSun"/>
          <w:sz w:val="22"/>
          <w:szCs w:val="22"/>
          <w:lang w:eastAsia="zh-CN"/>
        </w:rPr>
        <w:t xml:space="preserve">to </w:t>
      </w:r>
      <w:r w:rsidR="00BB016B" w:rsidRPr="003F7B23">
        <w:rPr>
          <w:rFonts w:eastAsia="SimSun"/>
          <w:sz w:val="22"/>
          <w:szCs w:val="22"/>
          <w:lang w:eastAsia="zh-CN"/>
        </w:rPr>
        <w:t xml:space="preserve">HF-TRP, the information required for </w:t>
      </w:r>
      <w:r w:rsidR="00EE453A" w:rsidRPr="003F7B23">
        <w:rPr>
          <w:rFonts w:eastAsia="SimSun"/>
          <w:sz w:val="22"/>
          <w:szCs w:val="22"/>
          <w:lang w:eastAsia="zh-CN"/>
        </w:rPr>
        <w:t xml:space="preserve">accessing </w:t>
      </w:r>
      <w:r w:rsidR="008E4346" w:rsidRPr="003F7B23">
        <w:rPr>
          <w:rFonts w:eastAsia="SimSun"/>
          <w:sz w:val="22"/>
          <w:szCs w:val="22"/>
          <w:lang w:eastAsia="zh-CN"/>
        </w:rPr>
        <w:t xml:space="preserve">should be </w:t>
      </w:r>
      <w:r w:rsidR="00EE453A" w:rsidRPr="003F7B23">
        <w:rPr>
          <w:rFonts w:eastAsia="SimSun"/>
          <w:sz w:val="22"/>
          <w:szCs w:val="22"/>
          <w:lang w:eastAsia="zh-CN"/>
        </w:rPr>
        <w:t>ex</w:t>
      </w:r>
      <w:r w:rsidR="008E4346" w:rsidRPr="003F7B23">
        <w:rPr>
          <w:rFonts w:eastAsia="SimSun"/>
          <w:sz w:val="22"/>
          <w:szCs w:val="22"/>
          <w:lang w:eastAsia="zh-CN"/>
        </w:rPr>
        <w:t xml:space="preserve">changed between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8E4346" w:rsidRPr="003F7B23">
        <w:rPr>
          <w:rFonts w:eastAsia="SimSun"/>
          <w:sz w:val="22"/>
          <w:szCs w:val="22"/>
          <w:lang w:eastAsia="zh-CN"/>
        </w:rPr>
        <w:t xml:space="preserve">LF-TRP and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8E4346" w:rsidRPr="003F7B23">
        <w:rPr>
          <w:rFonts w:eastAsia="SimSun"/>
          <w:sz w:val="22"/>
          <w:szCs w:val="22"/>
          <w:lang w:eastAsia="zh-CN"/>
        </w:rPr>
        <w:t>UE</w:t>
      </w:r>
      <w:r w:rsidR="00374E63" w:rsidRPr="003F7B23">
        <w:rPr>
          <w:rFonts w:eastAsia="SimSun"/>
          <w:sz w:val="22"/>
          <w:szCs w:val="22"/>
          <w:lang w:eastAsia="zh-CN"/>
        </w:rPr>
        <w:t>. One straightforward</w:t>
      </w:r>
      <w:r w:rsidR="008E4346" w:rsidRPr="003F7B23">
        <w:rPr>
          <w:rFonts w:eastAsia="SimSun"/>
          <w:sz w:val="22"/>
          <w:szCs w:val="22"/>
          <w:lang w:eastAsia="zh-CN"/>
        </w:rPr>
        <w:t xml:space="preserve"> </w:t>
      </w:r>
      <w:r w:rsidR="00374E63" w:rsidRPr="003F7B23">
        <w:rPr>
          <w:rFonts w:eastAsia="SimSun"/>
          <w:sz w:val="22"/>
          <w:szCs w:val="22"/>
          <w:lang w:eastAsia="zh-CN"/>
        </w:rPr>
        <w:t xml:space="preserve">way to exchange </w:t>
      </w:r>
      <w:r w:rsidR="00467335">
        <w:rPr>
          <w:rFonts w:eastAsia="SimSun"/>
          <w:sz w:val="22"/>
          <w:szCs w:val="22"/>
          <w:lang w:eastAsia="zh-CN"/>
        </w:rPr>
        <w:t xml:space="preserve">such </w:t>
      </w:r>
      <w:r w:rsidR="00374E63" w:rsidRPr="003F7B23">
        <w:rPr>
          <w:rFonts w:eastAsia="SimSun"/>
          <w:sz w:val="22"/>
          <w:szCs w:val="22"/>
          <w:lang w:eastAsia="zh-CN"/>
        </w:rPr>
        <w:t xml:space="preserve">information is to establish </w:t>
      </w:r>
      <w:r w:rsidR="00467335">
        <w:rPr>
          <w:rFonts w:eastAsia="SimSun"/>
          <w:sz w:val="22"/>
          <w:szCs w:val="22"/>
          <w:lang w:eastAsia="zh-CN"/>
        </w:rPr>
        <w:t xml:space="preserve">a </w:t>
      </w:r>
      <w:r w:rsidR="00374E63" w:rsidRPr="003F7B23">
        <w:rPr>
          <w:rFonts w:eastAsia="SimSun"/>
          <w:sz w:val="22"/>
          <w:szCs w:val="22"/>
          <w:lang w:eastAsia="zh-CN"/>
        </w:rPr>
        <w:t xml:space="preserve">connection between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374E63" w:rsidRPr="003F7B23">
        <w:rPr>
          <w:rFonts w:eastAsia="SimSun"/>
          <w:sz w:val="22"/>
          <w:szCs w:val="22"/>
          <w:lang w:eastAsia="zh-CN"/>
        </w:rPr>
        <w:t xml:space="preserve">LF-TRP and UE. </w:t>
      </w:r>
      <w:r w:rsidR="00E34321" w:rsidRPr="003F7B23">
        <w:rPr>
          <w:rFonts w:eastAsia="SimSun"/>
          <w:sz w:val="22"/>
          <w:szCs w:val="22"/>
          <w:lang w:eastAsia="zh-CN"/>
        </w:rPr>
        <w:t>Since only small amount of information needs to be exchanged</w:t>
      </w:r>
      <w:r w:rsidR="00467335">
        <w:rPr>
          <w:rFonts w:eastAsia="SimSun"/>
          <w:sz w:val="22"/>
          <w:szCs w:val="22"/>
          <w:lang w:eastAsia="zh-CN"/>
        </w:rPr>
        <w:t>,</w:t>
      </w:r>
      <w:r w:rsidR="00E34321" w:rsidRPr="003F7B23">
        <w:rPr>
          <w:rFonts w:eastAsia="SimSun"/>
          <w:sz w:val="22"/>
          <w:szCs w:val="22"/>
          <w:lang w:eastAsia="zh-CN"/>
        </w:rPr>
        <w:t xml:space="preserve"> and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E34321" w:rsidRPr="003F7B23">
        <w:rPr>
          <w:rFonts w:eastAsia="SimSun"/>
          <w:sz w:val="22"/>
          <w:szCs w:val="22"/>
          <w:lang w:eastAsia="zh-CN"/>
        </w:rPr>
        <w:t xml:space="preserve">target of </w:t>
      </w:r>
      <w:r w:rsidR="00467335">
        <w:rPr>
          <w:rFonts w:eastAsia="SimSun"/>
          <w:sz w:val="22"/>
          <w:szCs w:val="22"/>
          <w:lang w:eastAsia="zh-CN"/>
        </w:rPr>
        <w:t xml:space="preserve">low </w:t>
      </w:r>
      <w:r w:rsidR="00E34321" w:rsidRPr="003F7B23">
        <w:rPr>
          <w:rFonts w:eastAsia="SimSun"/>
          <w:sz w:val="22"/>
          <w:szCs w:val="22"/>
          <w:lang w:eastAsia="zh-CN"/>
        </w:rPr>
        <w:t xml:space="preserve">control plane latency is </w:t>
      </w:r>
      <w:r w:rsidR="008E79B2" w:rsidRPr="003F7B23">
        <w:rPr>
          <w:rFonts w:eastAsia="SimSun"/>
          <w:sz w:val="22"/>
          <w:szCs w:val="22"/>
          <w:lang w:eastAsia="zh-CN"/>
        </w:rPr>
        <w:t xml:space="preserve">not easy to achieve in this non-standalone scenario, </w:t>
      </w:r>
      <w:r w:rsidR="00467335">
        <w:rPr>
          <w:rFonts w:eastAsia="SimSun"/>
          <w:sz w:val="22"/>
          <w:szCs w:val="22"/>
          <w:lang w:eastAsia="zh-CN"/>
        </w:rPr>
        <w:t xml:space="preserve">a </w:t>
      </w:r>
      <w:r w:rsidR="008E79B2" w:rsidRPr="003F7B23">
        <w:rPr>
          <w:rFonts w:eastAsia="SimSun"/>
          <w:sz w:val="22"/>
          <w:szCs w:val="22"/>
          <w:lang w:eastAsia="zh-CN"/>
        </w:rPr>
        <w:t xml:space="preserve">simplified information exchange procedure between </w:t>
      </w:r>
      <w:r w:rsidR="00467335">
        <w:rPr>
          <w:rFonts w:eastAsia="SimSun"/>
          <w:sz w:val="22"/>
          <w:szCs w:val="22"/>
          <w:lang w:eastAsia="zh-CN"/>
        </w:rPr>
        <w:t xml:space="preserve">a </w:t>
      </w:r>
      <w:r w:rsidR="008E79B2" w:rsidRPr="003F7B23">
        <w:rPr>
          <w:rFonts w:eastAsia="SimSun"/>
          <w:sz w:val="22"/>
          <w:szCs w:val="22"/>
          <w:lang w:eastAsia="zh-CN"/>
        </w:rPr>
        <w:t xml:space="preserve">LF-TRP and UE </w:t>
      </w:r>
      <w:r w:rsidR="006F405F">
        <w:rPr>
          <w:rFonts w:eastAsia="SimSun"/>
          <w:sz w:val="22"/>
          <w:szCs w:val="22"/>
          <w:lang w:eastAsia="zh-CN"/>
        </w:rPr>
        <w:t>should</w:t>
      </w:r>
      <w:r w:rsidR="008E79B2" w:rsidRPr="003F7B23">
        <w:rPr>
          <w:rFonts w:eastAsia="SimSun"/>
          <w:sz w:val="22"/>
          <w:szCs w:val="22"/>
          <w:lang w:eastAsia="zh-CN"/>
        </w:rPr>
        <w:t xml:space="preserve"> be </w:t>
      </w:r>
      <w:r w:rsidR="006F405F">
        <w:rPr>
          <w:rFonts w:eastAsia="SimSun"/>
          <w:sz w:val="22"/>
          <w:szCs w:val="22"/>
          <w:lang w:eastAsia="zh-CN"/>
        </w:rPr>
        <w:t>studied</w:t>
      </w:r>
      <w:r w:rsidR="008E79B2" w:rsidRPr="003F7B23">
        <w:rPr>
          <w:rFonts w:eastAsia="SimSun"/>
          <w:sz w:val="22"/>
          <w:szCs w:val="22"/>
          <w:lang w:eastAsia="zh-CN"/>
        </w:rPr>
        <w:t xml:space="preserve">. </w:t>
      </w:r>
    </w:p>
    <w:p w14:paraId="7E16413F" w14:textId="57784A74" w:rsidR="006F405F" w:rsidRPr="0099525B" w:rsidRDefault="006F405F" w:rsidP="006F405F">
      <w:pPr>
        <w:jc w:val="both"/>
        <w:rPr>
          <w:rFonts w:eastAsiaTheme="minorEastAsia"/>
          <w:b/>
          <w:i/>
          <w:sz w:val="22"/>
          <w:szCs w:val="22"/>
          <w:lang w:val="en-US" w:eastAsia="ja-JP"/>
        </w:rPr>
      </w:pPr>
      <w:r w:rsidRPr="0099525B">
        <w:rPr>
          <w:rFonts w:eastAsiaTheme="minorEastAsia"/>
          <w:b/>
          <w:i/>
          <w:sz w:val="22"/>
          <w:szCs w:val="22"/>
          <w:lang w:val="en-US" w:eastAsia="ja-JP"/>
        </w:rPr>
        <w:t>Proposal 2: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 </w:t>
      </w:r>
      <w:r w:rsidR="00467335">
        <w:rPr>
          <w:rFonts w:eastAsiaTheme="minorEastAsia"/>
          <w:i/>
          <w:sz w:val="22"/>
          <w:szCs w:val="22"/>
          <w:lang w:val="en-US" w:eastAsia="ja-JP"/>
        </w:rPr>
        <w:t>For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 non-standalone scenario</w:t>
      </w:r>
      <w:r w:rsidR="00467335">
        <w:rPr>
          <w:rFonts w:eastAsiaTheme="minorEastAsia"/>
          <w:i/>
          <w:sz w:val="22"/>
          <w:szCs w:val="22"/>
          <w:lang w:val="en-US" w:eastAsia="ja-JP"/>
        </w:rPr>
        <w:t>s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, </w:t>
      </w:r>
      <w:r>
        <w:rPr>
          <w:rFonts w:eastAsiaTheme="minorEastAsia"/>
          <w:i/>
          <w:sz w:val="22"/>
          <w:szCs w:val="22"/>
          <w:lang w:val="en-US" w:eastAsia="ja-JP"/>
        </w:rPr>
        <w:t xml:space="preserve">simplified information exchange procedure between 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LF-TRP </w:t>
      </w:r>
      <w:r>
        <w:rPr>
          <w:rFonts w:eastAsiaTheme="minorEastAsia"/>
          <w:i/>
          <w:sz w:val="22"/>
          <w:szCs w:val="22"/>
          <w:lang w:val="en-US" w:eastAsia="ja-JP"/>
        </w:rPr>
        <w:t>and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 UE </w:t>
      </w:r>
      <w:r>
        <w:rPr>
          <w:rFonts w:eastAsiaTheme="minorEastAsia"/>
          <w:i/>
          <w:sz w:val="22"/>
          <w:szCs w:val="22"/>
          <w:lang w:val="en-US" w:eastAsia="ja-JP"/>
        </w:rPr>
        <w:t>should be studied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>.</w:t>
      </w:r>
    </w:p>
    <w:p w14:paraId="4435C3D4" w14:textId="23F2B8A2" w:rsidR="009E1ACF" w:rsidRDefault="003F7B23" w:rsidP="009E1ACF">
      <w:pPr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 w:rsidRPr="003F7B23">
        <w:rPr>
          <w:rFonts w:eastAsia="SimSun"/>
          <w:sz w:val="22"/>
          <w:szCs w:val="22"/>
          <w:lang w:eastAsia="zh-CN"/>
        </w:rPr>
        <w:t xml:space="preserve">Fig.3 shows </w:t>
      </w:r>
      <w:r w:rsidR="009321FB" w:rsidRPr="009321FB">
        <w:rPr>
          <w:rFonts w:eastAsia="SimSun"/>
          <w:sz w:val="22"/>
          <w:szCs w:val="22"/>
          <w:lang w:eastAsia="zh-CN"/>
        </w:rPr>
        <w:t xml:space="preserve">an example of </w:t>
      </w:r>
      <w:r w:rsidR="00467335">
        <w:rPr>
          <w:rFonts w:eastAsia="SimSun"/>
          <w:sz w:val="22"/>
          <w:szCs w:val="22"/>
          <w:lang w:eastAsia="zh-CN"/>
        </w:rPr>
        <w:t xml:space="preserve">such a </w:t>
      </w:r>
      <w:r w:rsidR="009321FB" w:rsidRPr="009321FB">
        <w:rPr>
          <w:rFonts w:eastAsia="SimSun"/>
          <w:sz w:val="22"/>
          <w:szCs w:val="22"/>
          <w:lang w:eastAsia="zh-CN"/>
        </w:rPr>
        <w:t>simplified information exchange procedure in non-standalone scenario</w:t>
      </w:r>
      <w:r w:rsidR="009321FB">
        <w:rPr>
          <w:rFonts w:eastAsia="SimSun"/>
          <w:sz w:val="22"/>
          <w:szCs w:val="22"/>
          <w:lang w:eastAsia="zh-CN"/>
        </w:rPr>
        <w:t xml:space="preserve">. In this example,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9321FB">
        <w:rPr>
          <w:rFonts w:eastAsia="SimSun"/>
          <w:sz w:val="22"/>
          <w:szCs w:val="22"/>
          <w:lang w:eastAsia="zh-CN"/>
        </w:rPr>
        <w:t>LF-TRP and HF-TRP are co-located</w:t>
      </w:r>
      <w:r w:rsidR="0034703F">
        <w:rPr>
          <w:rFonts w:eastAsia="SimSun"/>
          <w:sz w:val="22"/>
          <w:szCs w:val="22"/>
          <w:lang w:eastAsia="zh-CN"/>
        </w:rPr>
        <w:t xml:space="preserve">.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2612AB">
        <w:rPr>
          <w:rFonts w:eastAsia="SimSun"/>
          <w:sz w:val="22"/>
          <w:szCs w:val="22"/>
          <w:lang w:eastAsia="zh-CN"/>
        </w:rPr>
        <w:t xml:space="preserve">LF-TRP can configure a new preamble group for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2612AB">
        <w:rPr>
          <w:rFonts w:eastAsia="SimSun"/>
          <w:sz w:val="22"/>
          <w:szCs w:val="22"/>
          <w:lang w:eastAsia="zh-CN"/>
        </w:rPr>
        <w:t>UE to report information implicitly</w:t>
      </w:r>
      <w:r w:rsidR="00251FFC">
        <w:rPr>
          <w:rFonts w:eastAsia="SimSun"/>
          <w:sz w:val="22"/>
          <w:szCs w:val="22"/>
          <w:lang w:eastAsia="zh-CN"/>
        </w:rPr>
        <w:t xml:space="preserve"> and there is no need to establish </w:t>
      </w:r>
      <w:r w:rsidR="00467335">
        <w:rPr>
          <w:rFonts w:eastAsia="SimSun"/>
          <w:sz w:val="22"/>
          <w:szCs w:val="22"/>
          <w:lang w:eastAsia="zh-CN"/>
        </w:rPr>
        <w:t xml:space="preserve">a </w:t>
      </w:r>
      <w:r w:rsidR="00251FFC">
        <w:rPr>
          <w:rFonts w:eastAsia="SimSun"/>
          <w:sz w:val="22"/>
          <w:szCs w:val="22"/>
          <w:lang w:eastAsia="zh-CN"/>
        </w:rPr>
        <w:t>connection between them</w:t>
      </w:r>
      <w:r w:rsidR="002612AB">
        <w:rPr>
          <w:rFonts w:eastAsia="SimSun"/>
          <w:sz w:val="22"/>
          <w:szCs w:val="22"/>
          <w:lang w:eastAsia="zh-CN"/>
        </w:rPr>
        <w:t xml:space="preserve">. </w:t>
      </w:r>
      <w:r w:rsidR="001E6FEE">
        <w:rPr>
          <w:rFonts w:eastAsia="SimSun"/>
          <w:sz w:val="22"/>
          <w:szCs w:val="22"/>
          <w:lang w:eastAsia="zh-CN"/>
        </w:rPr>
        <w:t>For</w:t>
      </w:r>
      <w:r w:rsidR="001E6FEE" w:rsidRPr="001E6FEE">
        <w:rPr>
          <w:rFonts w:eastAsia="SimSun"/>
          <w:sz w:val="22"/>
          <w:szCs w:val="22"/>
          <w:lang w:val="en-US" w:eastAsia="zh-CN"/>
        </w:rPr>
        <w:t xml:space="preserve"> </w:t>
      </w:r>
      <w:r w:rsidR="001E6FEE">
        <w:rPr>
          <w:rFonts w:eastAsia="SimSun"/>
          <w:sz w:val="22"/>
          <w:szCs w:val="22"/>
          <w:lang w:val="en-US" w:eastAsia="zh-CN"/>
        </w:rPr>
        <w:t xml:space="preserve">example, </w:t>
      </w:r>
      <w:r w:rsidR="00D65FB3">
        <w:rPr>
          <w:rFonts w:eastAsia="SimSun"/>
          <w:sz w:val="22"/>
          <w:szCs w:val="22"/>
          <w:lang w:val="en-US" w:eastAsia="zh-CN"/>
        </w:rPr>
        <w:t xml:space="preserve">for </w:t>
      </w:r>
      <w:r w:rsidR="006245DC">
        <w:rPr>
          <w:rFonts w:eastAsia="SimSun"/>
          <w:sz w:val="22"/>
          <w:szCs w:val="22"/>
          <w:lang w:val="en-US" w:eastAsia="zh-CN"/>
        </w:rPr>
        <w:t xml:space="preserve">an idle UE </w:t>
      </w:r>
      <w:r w:rsidR="00D65FB3">
        <w:rPr>
          <w:rFonts w:eastAsia="SimSun"/>
          <w:sz w:val="22"/>
          <w:szCs w:val="22"/>
          <w:lang w:val="en-US" w:eastAsia="zh-CN"/>
        </w:rPr>
        <w:t xml:space="preserve">which is </w:t>
      </w:r>
      <w:r w:rsidR="006245DC">
        <w:rPr>
          <w:rFonts w:eastAsia="SimSun"/>
          <w:sz w:val="22"/>
          <w:szCs w:val="22"/>
          <w:lang w:val="en-US" w:eastAsia="zh-CN"/>
        </w:rPr>
        <w:t xml:space="preserve">camped on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6245DC">
        <w:rPr>
          <w:rFonts w:eastAsia="SimSun"/>
          <w:sz w:val="22"/>
          <w:szCs w:val="22"/>
          <w:lang w:val="en-US" w:eastAsia="zh-CN"/>
        </w:rPr>
        <w:t>LF-TRP</w:t>
      </w:r>
      <w:r w:rsidR="00D65FB3">
        <w:rPr>
          <w:rFonts w:eastAsia="SimSun"/>
          <w:sz w:val="22"/>
          <w:szCs w:val="22"/>
          <w:lang w:val="en-US" w:eastAsia="zh-CN"/>
        </w:rPr>
        <w:t>,</w:t>
      </w:r>
      <w:r w:rsidR="006245DC">
        <w:rPr>
          <w:rFonts w:eastAsia="SimSun"/>
          <w:sz w:val="22"/>
          <w:szCs w:val="22"/>
          <w:lang w:val="en-US" w:eastAsia="zh-CN"/>
        </w:rPr>
        <w:t xml:space="preserve"> </w:t>
      </w:r>
      <w:r w:rsidR="00D65FB3">
        <w:rPr>
          <w:rFonts w:eastAsia="SimSun"/>
          <w:sz w:val="22"/>
          <w:szCs w:val="22"/>
          <w:lang w:val="en-US" w:eastAsia="zh-CN"/>
        </w:rPr>
        <w:t>w</w:t>
      </w:r>
      <w:r w:rsidR="001E6FEE" w:rsidRPr="0059190B">
        <w:rPr>
          <w:rFonts w:eastAsia="SimSun"/>
          <w:sz w:val="22"/>
          <w:szCs w:val="22"/>
          <w:lang w:val="en-US" w:eastAsia="zh-CN"/>
        </w:rPr>
        <w:t>hen</w:t>
      </w:r>
      <w:r w:rsidR="00D65FB3">
        <w:rPr>
          <w:rFonts w:eastAsia="SimSun"/>
          <w:sz w:val="22"/>
          <w:szCs w:val="22"/>
          <w:lang w:val="en-US" w:eastAsia="zh-CN"/>
        </w:rPr>
        <w:t xml:space="preserve">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D65FB3">
        <w:rPr>
          <w:rFonts w:eastAsia="SimSun"/>
          <w:sz w:val="22"/>
          <w:szCs w:val="22"/>
          <w:lang w:val="en-US" w:eastAsia="zh-CN"/>
        </w:rPr>
        <w:t>previously measured</w:t>
      </w:r>
      <w:r w:rsidR="001E6FEE" w:rsidRPr="0059190B">
        <w:rPr>
          <w:rFonts w:eastAsia="SimSun"/>
          <w:sz w:val="22"/>
          <w:szCs w:val="22"/>
          <w:lang w:val="en-US" w:eastAsia="zh-CN"/>
        </w:rPr>
        <w:t xml:space="preserve"> </w:t>
      </w:r>
      <w:r w:rsidR="006245DC">
        <w:rPr>
          <w:rFonts w:eastAsia="SimSun"/>
          <w:sz w:val="22"/>
          <w:szCs w:val="22"/>
          <w:lang w:val="en-US" w:eastAsia="zh-CN"/>
        </w:rPr>
        <w:t>RSRP of</w:t>
      </w:r>
      <w:r w:rsidR="001E6FEE" w:rsidRPr="0059190B">
        <w:rPr>
          <w:rFonts w:eastAsia="SimSun"/>
          <w:sz w:val="22"/>
          <w:szCs w:val="22"/>
          <w:lang w:val="en-US" w:eastAsia="zh-CN"/>
        </w:rPr>
        <w:t xml:space="preserve">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1E6FEE" w:rsidRPr="0059190B">
        <w:rPr>
          <w:rFonts w:eastAsia="SimSun"/>
          <w:sz w:val="22"/>
          <w:szCs w:val="22"/>
          <w:lang w:val="en-US" w:eastAsia="zh-CN"/>
        </w:rPr>
        <w:t>HF-TRP</w:t>
      </w:r>
      <w:r w:rsidR="001E6FEE">
        <w:rPr>
          <w:rFonts w:eastAsia="SimSun"/>
          <w:sz w:val="22"/>
          <w:szCs w:val="22"/>
          <w:lang w:val="en-US" w:eastAsia="zh-CN"/>
        </w:rPr>
        <w:t xml:space="preserve"> </w:t>
      </w:r>
      <w:r w:rsidR="001E6FEE" w:rsidRPr="0059190B">
        <w:rPr>
          <w:rFonts w:eastAsia="SimSun"/>
          <w:sz w:val="22"/>
          <w:szCs w:val="22"/>
          <w:lang w:val="en-US" w:eastAsia="zh-CN"/>
        </w:rPr>
        <w:t xml:space="preserve">is better than that of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1E6FEE" w:rsidRPr="0059190B">
        <w:rPr>
          <w:rFonts w:eastAsia="SimSun"/>
          <w:sz w:val="22"/>
          <w:szCs w:val="22"/>
          <w:lang w:val="en-US" w:eastAsia="zh-CN"/>
        </w:rPr>
        <w:t>LF-TRP</w:t>
      </w:r>
      <w:r w:rsidR="001E6FEE">
        <w:rPr>
          <w:rFonts w:eastAsia="SimSun"/>
          <w:sz w:val="22"/>
          <w:szCs w:val="22"/>
          <w:lang w:val="en-US" w:eastAsia="zh-CN"/>
        </w:rPr>
        <w:t xml:space="preserve">, </w:t>
      </w:r>
      <w:r w:rsidR="00D65FB3">
        <w:rPr>
          <w:rFonts w:eastAsia="SimSun"/>
          <w:sz w:val="22"/>
          <w:szCs w:val="22"/>
          <w:lang w:val="en-US" w:eastAsia="zh-CN"/>
        </w:rPr>
        <w:t>it</w:t>
      </w:r>
      <w:r w:rsidR="001E6FEE" w:rsidRPr="0059190B">
        <w:rPr>
          <w:rFonts w:eastAsia="SimSun"/>
          <w:sz w:val="22"/>
          <w:szCs w:val="22"/>
          <w:lang w:val="en-US" w:eastAsia="zh-CN"/>
        </w:rPr>
        <w:t xml:space="preserve"> can select </w:t>
      </w:r>
      <w:r w:rsidR="00467335">
        <w:rPr>
          <w:rFonts w:eastAsia="SimSun"/>
          <w:sz w:val="22"/>
          <w:szCs w:val="22"/>
          <w:lang w:val="en-US" w:eastAsia="zh-CN"/>
        </w:rPr>
        <w:t xml:space="preserve">a </w:t>
      </w:r>
      <w:r w:rsidR="001E6FEE" w:rsidRPr="0059190B">
        <w:rPr>
          <w:rFonts w:eastAsia="SimSun"/>
          <w:sz w:val="22"/>
          <w:szCs w:val="22"/>
          <w:lang w:val="en-US" w:eastAsia="zh-CN"/>
        </w:rPr>
        <w:t>preamble from this newly defined preamble group.</w:t>
      </w:r>
      <w:r w:rsidR="009E1ACF">
        <w:rPr>
          <w:rFonts w:eastAsia="SimSun"/>
          <w:sz w:val="22"/>
          <w:szCs w:val="22"/>
          <w:lang w:val="en-US" w:eastAsia="zh-CN"/>
        </w:rPr>
        <w:t xml:space="preserve"> </w:t>
      </w:r>
      <w:r w:rsidR="008E48AA">
        <w:rPr>
          <w:rFonts w:eastAsia="SimSun"/>
          <w:sz w:val="22"/>
          <w:szCs w:val="22"/>
          <w:lang w:val="en-US" w:eastAsia="zh-CN"/>
        </w:rPr>
        <w:t xml:space="preserve">According to agreement </w:t>
      </w:r>
      <w:r w:rsidR="00467335">
        <w:rPr>
          <w:rFonts w:eastAsia="SimSun"/>
          <w:sz w:val="22"/>
          <w:szCs w:val="22"/>
          <w:lang w:val="en-US" w:eastAsia="zh-CN"/>
        </w:rPr>
        <w:t>at the</w:t>
      </w:r>
      <w:r w:rsidR="008E48AA">
        <w:rPr>
          <w:rFonts w:eastAsia="SimSun"/>
          <w:sz w:val="22"/>
          <w:szCs w:val="22"/>
          <w:lang w:val="en-US" w:eastAsia="zh-CN"/>
        </w:rPr>
        <w:t xml:space="preserve"> RAN1 #86bis meeting,</w:t>
      </w:r>
      <w:r w:rsidR="00FE7DBC">
        <w:rPr>
          <w:rFonts w:eastAsia="SimSun"/>
          <w:sz w:val="22"/>
          <w:szCs w:val="22"/>
          <w:lang w:val="en-US" w:eastAsia="zh-CN"/>
        </w:rPr>
        <w:t xml:space="preserve"> at</w:t>
      </w:r>
      <w:r w:rsidR="00467335">
        <w:rPr>
          <w:rFonts w:eastAsia="SimSun"/>
          <w:sz w:val="22"/>
          <w:szCs w:val="22"/>
          <w:lang w:val="en-US" w:eastAsia="zh-CN"/>
        </w:rPr>
        <w:t xml:space="preserve"> the</w:t>
      </w:r>
      <w:r w:rsidR="00FE7DBC">
        <w:rPr>
          <w:rFonts w:eastAsia="SimSun"/>
          <w:sz w:val="22"/>
          <w:szCs w:val="22"/>
          <w:lang w:val="en-US" w:eastAsia="zh-CN"/>
        </w:rPr>
        <w:t xml:space="preserve"> LF-TRP, </w:t>
      </w:r>
      <w:r w:rsidR="00FE7DBC" w:rsidRPr="00FE7DBC">
        <w:rPr>
          <w:rFonts w:eastAsia="SimSun"/>
          <w:sz w:val="22"/>
          <w:szCs w:val="22"/>
          <w:lang w:val="en-US" w:eastAsia="zh-CN"/>
        </w:rPr>
        <w:t xml:space="preserve">the DL Tx beam for the UE </w:t>
      </w:r>
      <w:r w:rsidR="00FE7DBC" w:rsidRPr="00FE7DBC">
        <w:rPr>
          <w:rFonts w:eastAsia="SimSun" w:hint="eastAsia"/>
          <w:sz w:val="22"/>
          <w:szCs w:val="22"/>
          <w:lang w:val="en-US" w:eastAsia="zh-CN"/>
        </w:rPr>
        <w:t>can be</w:t>
      </w:r>
      <w:r w:rsidR="00FE7DBC" w:rsidRPr="00FE7DBC">
        <w:rPr>
          <w:rFonts w:eastAsia="SimSun"/>
          <w:sz w:val="22"/>
          <w:szCs w:val="22"/>
          <w:lang w:val="en-US" w:eastAsia="zh-CN"/>
        </w:rPr>
        <w:t xml:space="preserve"> obtained based on the detected RACH preamble</w:t>
      </w:r>
      <w:r w:rsidR="00FE7DBC">
        <w:rPr>
          <w:rFonts w:eastAsia="SimSun"/>
          <w:sz w:val="22"/>
          <w:szCs w:val="22"/>
          <w:lang w:val="en-US" w:eastAsia="zh-CN"/>
        </w:rPr>
        <w:t xml:space="preserve">. </w:t>
      </w:r>
      <w:r w:rsidR="004D4AF3">
        <w:rPr>
          <w:rFonts w:eastAsia="SimSun"/>
          <w:sz w:val="22"/>
          <w:szCs w:val="22"/>
          <w:lang w:val="en-US" w:eastAsia="zh-CN"/>
        </w:rPr>
        <w:t xml:space="preserve">Since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4D4AF3">
        <w:rPr>
          <w:rFonts w:eastAsia="SimSun"/>
          <w:sz w:val="22"/>
          <w:szCs w:val="22"/>
          <w:lang w:val="en-US" w:eastAsia="zh-CN"/>
        </w:rPr>
        <w:t>LF-TRP and HF-TRP are co-located, the</w:t>
      </w:r>
      <w:r w:rsidR="00FE7DBC">
        <w:rPr>
          <w:rFonts w:eastAsia="SimSun"/>
          <w:sz w:val="22"/>
          <w:szCs w:val="22"/>
          <w:lang w:val="en-US" w:eastAsia="zh-CN"/>
        </w:rPr>
        <w:t xml:space="preserve"> co</w:t>
      </w:r>
      <w:r w:rsidR="00627DB4">
        <w:rPr>
          <w:rFonts w:eastAsia="SimSun"/>
          <w:sz w:val="22"/>
          <w:szCs w:val="22"/>
          <w:lang w:val="en-US" w:eastAsia="zh-CN"/>
        </w:rPr>
        <w:t>a</w:t>
      </w:r>
      <w:r w:rsidR="00FE7DBC">
        <w:rPr>
          <w:rFonts w:eastAsia="SimSun"/>
          <w:sz w:val="22"/>
          <w:szCs w:val="22"/>
          <w:lang w:val="en-US" w:eastAsia="zh-CN"/>
        </w:rPr>
        <w:t xml:space="preserve">rse </w:t>
      </w:r>
      <w:r w:rsidR="004D4AF3">
        <w:rPr>
          <w:rFonts w:eastAsia="SimSun"/>
          <w:sz w:val="22"/>
          <w:szCs w:val="22"/>
          <w:lang w:val="en-US" w:eastAsia="zh-CN"/>
        </w:rPr>
        <w:t>beam weighting</w:t>
      </w:r>
      <w:r w:rsidR="00FE7DBC">
        <w:rPr>
          <w:rFonts w:eastAsia="SimSun"/>
          <w:sz w:val="22"/>
          <w:szCs w:val="22"/>
          <w:lang w:val="en-US" w:eastAsia="zh-CN"/>
        </w:rPr>
        <w:t xml:space="preserve"> of the UE </w:t>
      </w:r>
      <w:r w:rsidR="004D4AF3">
        <w:rPr>
          <w:rFonts w:eastAsia="SimSun"/>
          <w:sz w:val="22"/>
          <w:szCs w:val="22"/>
          <w:lang w:val="en-US" w:eastAsia="zh-CN"/>
        </w:rPr>
        <w:t xml:space="preserve">for HF-TRP </w:t>
      </w:r>
      <w:r w:rsidR="00FE7DBC">
        <w:rPr>
          <w:rFonts w:eastAsia="SimSun"/>
          <w:sz w:val="22"/>
          <w:szCs w:val="22"/>
          <w:lang w:val="en-US" w:eastAsia="zh-CN"/>
        </w:rPr>
        <w:t xml:space="preserve">can be deduced. </w:t>
      </w:r>
      <w:r w:rsidR="009E1ACF">
        <w:rPr>
          <w:rFonts w:eastAsia="SimSun"/>
          <w:sz w:val="22"/>
          <w:szCs w:val="22"/>
          <w:lang w:val="en-US" w:eastAsia="zh-CN"/>
        </w:rPr>
        <w:t>One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 </w:t>
      </w:r>
      <w:r w:rsidR="009E1ACF">
        <w:rPr>
          <w:rFonts w:eastAsia="SimSun"/>
          <w:sz w:val="22"/>
          <w:szCs w:val="22"/>
          <w:lang w:val="en-US" w:eastAsia="zh-CN"/>
        </w:rPr>
        <w:t xml:space="preserve">additional 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bit is introduced to </w:t>
      </w:r>
      <w:r w:rsidR="009E1ACF">
        <w:rPr>
          <w:rFonts w:eastAsia="SimSun"/>
          <w:sz w:val="22"/>
          <w:szCs w:val="22"/>
          <w:lang w:val="en-US" w:eastAsia="zh-CN"/>
        </w:rPr>
        <w:t xml:space="preserve">RAR to </w:t>
      </w:r>
      <w:r w:rsidR="009E1ACF" w:rsidRPr="0059190B">
        <w:rPr>
          <w:rFonts w:eastAsia="SimSun"/>
          <w:sz w:val="22"/>
          <w:szCs w:val="22"/>
          <w:lang w:val="en-US" w:eastAsia="zh-CN"/>
        </w:rPr>
        <w:t>indicate UE whether to search other SS</w:t>
      </w:r>
      <w:r w:rsidR="00D65FB3">
        <w:rPr>
          <w:rFonts w:eastAsia="SimSun"/>
          <w:sz w:val="22"/>
          <w:szCs w:val="22"/>
          <w:lang w:val="en-US" w:eastAsia="zh-CN"/>
        </w:rPr>
        <w:t xml:space="preserve"> burst</w:t>
      </w:r>
      <w:r w:rsidR="00467335">
        <w:rPr>
          <w:rFonts w:eastAsia="SimSun"/>
          <w:sz w:val="22"/>
          <w:szCs w:val="22"/>
          <w:lang w:val="en-US" w:eastAsia="zh-CN"/>
        </w:rPr>
        <w:t>s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 </w:t>
      </w:r>
      <w:r w:rsidR="004D4AF3">
        <w:rPr>
          <w:rFonts w:eastAsia="SimSun"/>
          <w:sz w:val="22"/>
          <w:szCs w:val="22"/>
          <w:lang w:val="en-US" w:eastAsia="zh-CN"/>
        </w:rPr>
        <w:t xml:space="preserve">(e.g., SS </w:t>
      </w:r>
      <w:r w:rsidR="00D65FB3">
        <w:rPr>
          <w:rFonts w:eastAsia="SimSun"/>
          <w:sz w:val="22"/>
          <w:szCs w:val="22"/>
          <w:lang w:val="en-US" w:eastAsia="zh-CN"/>
        </w:rPr>
        <w:t xml:space="preserve">burst </w:t>
      </w:r>
      <w:r w:rsidR="004D4AF3">
        <w:rPr>
          <w:rFonts w:eastAsia="SimSun"/>
          <w:sz w:val="22"/>
          <w:szCs w:val="22"/>
          <w:lang w:val="en-US" w:eastAsia="zh-CN"/>
        </w:rPr>
        <w:t xml:space="preserve">of HF-TRP) 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or not. </w:t>
      </w:r>
      <w:r w:rsidR="009E1ACF">
        <w:rPr>
          <w:rFonts w:eastAsia="SimSun"/>
          <w:sz w:val="22"/>
          <w:szCs w:val="22"/>
          <w:lang w:val="en-US" w:eastAsia="zh-CN"/>
        </w:rPr>
        <w:t xml:space="preserve">For example, bit 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“1” is used to indicate UE to further search other SS </w:t>
      </w:r>
      <w:r w:rsidR="00D65FB3">
        <w:rPr>
          <w:rFonts w:eastAsia="SimSun"/>
          <w:sz w:val="22"/>
          <w:szCs w:val="22"/>
          <w:lang w:val="en-US" w:eastAsia="zh-CN"/>
        </w:rPr>
        <w:t>burst</w:t>
      </w:r>
      <w:r w:rsidR="00467335">
        <w:rPr>
          <w:rFonts w:eastAsia="SimSun"/>
          <w:sz w:val="22"/>
          <w:szCs w:val="22"/>
          <w:lang w:val="en-US" w:eastAsia="zh-CN"/>
        </w:rPr>
        <w:t>,</w:t>
      </w:r>
      <w:r w:rsidR="00D65FB3">
        <w:rPr>
          <w:rFonts w:eastAsia="SimSun"/>
          <w:sz w:val="22"/>
          <w:szCs w:val="22"/>
          <w:lang w:val="en-US" w:eastAsia="zh-CN"/>
        </w:rPr>
        <w:t xml:space="preserve"> 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and </w:t>
      </w:r>
      <w:r w:rsidR="00467335">
        <w:rPr>
          <w:rFonts w:eastAsia="SimSun"/>
          <w:sz w:val="22"/>
          <w:szCs w:val="22"/>
          <w:lang w:val="en-US" w:eastAsia="zh-CN"/>
        </w:rPr>
        <w:t xml:space="preserve">that the part of the </w:t>
      </w:r>
      <w:r w:rsidR="009E1ACF" w:rsidRPr="0059190B">
        <w:rPr>
          <w:rFonts w:eastAsia="SimSun"/>
          <w:sz w:val="22"/>
          <w:szCs w:val="22"/>
          <w:lang w:val="en-US" w:eastAsia="zh-CN"/>
        </w:rPr>
        <w:t>access procedure bet</w:t>
      </w:r>
      <w:r w:rsidR="009E1ACF">
        <w:rPr>
          <w:rFonts w:eastAsia="SimSun"/>
          <w:sz w:val="22"/>
          <w:szCs w:val="22"/>
          <w:lang w:val="en-US" w:eastAsia="zh-CN"/>
        </w:rPr>
        <w:t xml:space="preserve">ween </w:t>
      </w:r>
      <w:r w:rsidR="00467335">
        <w:rPr>
          <w:rFonts w:eastAsia="SimSun"/>
          <w:sz w:val="22"/>
          <w:szCs w:val="22"/>
          <w:lang w:val="en-US" w:eastAsia="zh-CN"/>
        </w:rPr>
        <w:t xml:space="preserve">the </w:t>
      </w:r>
      <w:r w:rsidR="009E1ACF">
        <w:rPr>
          <w:rFonts w:eastAsia="SimSun"/>
          <w:sz w:val="22"/>
          <w:szCs w:val="22"/>
          <w:lang w:val="en-US" w:eastAsia="zh-CN"/>
        </w:rPr>
        <w:t xml:space="preserve">UE and LF-TRP is finished. </w:t>
      </w:r>
      <w:r w:rsidR="002C6EC9">
        <w:rPr>
          <w:rFonts w:eastAsia="SimSun"/>
          <w:sz w:val="22"/>
          <w:szCs w:val="22"/>
          <w:lang w:val="en-US" w:eastAsia="zh-CN"/>
        </w:rPr>
        <w:t>A</w:t>
      </w:r>
      <w:r w:rsidR="002C6EC9" w:rsidRPr="002C6EC9">
        <w:rPr>
          <w:rFonts w:eastAsia="SimSun"/>
          <w:sz w:val="22"/>
          <w:szCs w:val="22"/>
          <w:lang w:val="en-US" w:eastAsia="zh-CN"/>
        </w:rPr>
        <w:t xml:space="preserve"> response window for the UE</w:t>
      </w:r>
      <w:r w:rsidR="002C6EC9">
        <w:rPr>
          <w:rFonts w:eastAsia="SimSun"/>
          <w:sz w:val="22"/>
          <w:szCs w:val="22"/>
          <w:lang w:val="en-US" w:eastAsia="zh-CN"/>
        </w:rPr>
        <w:t xml:space="preserve"> to detect </w:t>
      </w:r>
      <w:r w:rsidR="00467335">
        <w:rPr>
          <w:rFonts w:eastAsia="SimSun"/>
          <w:sz w:val="22"/>
          <w:szCs w:val="22"/>
          <w:lang w:val="en-US" w:eastAsia="zh-CN"/>
        </w:rPr>
        <w:t>an</w:t>
      </w:r>
      <w:r w:rsidR="002C6EC9">
        <w:rPr>
          <w:rFonts w:eastAsia="SimSun"/>
          <w:sz w:val="22"/>
          <w:szCs w:val="22"/>
          <w:lang w:val="en-US" w:eastAsia="zh-CN"/>
        </w:rPr>
        <w:t xml:space="preserve">other SS </w:t>
      </w:r>
      <w:r w:rsidR="00D65FB3">
        <w:rPr>
          <w:rFonts w:eastAsia="SimSun"/>
          <w:sz w:val="22"/>
          <w:szCs w:val="22"/>
          <w:lang w:val="en-US" w:eastAsia="zh-CN"/>
        </w:rPr>
        <w:t xml:space="preserve">burst </w:t>
      </w:r>
      <w:r w:rsidR="002C6EC9">
        <w:rPr>
          <w:rFonts w:eastAsia="SimSun"/>
          <w:sz w:val="22"/>
          <w:szCs w:val="22"/>
          <w:lang w:val="en-US" w:eastAsia="zh-CN"/>
        </w:rPr>
        <w:t>can be predefined or pre-configured by LF-TRP</w:t>
      </w:r>
      <w:r w:rsidR="002C6EC9" w:rsidRPr="002C6EC9">
        <w:rPr>
          <w:rFonts w:eastAsia="SimSun"/>
          <w:sz w:val="22"/>
          <w:szCs w:val="22"/>
          <w:lang w:val="en-US" w:eastAsia="zh-CN"/>
        </w:rPr>
        <w:t xml:space="preserve">. If UE does not receive </w:t>
      </w:r>
      <w:r w:rsidR="00467335">
        <w:rPr>
          <w:rFonts w:eastAsia="SimSun"/>
          <w:sz w:val="22"/>
          <w:szCs w:val="22"/>
          <w:lang w:val="en-US" w:eastAsia="zh-CN"/>
        </w:rPr>
        <w:t>an</w:t>
      </w:r>
      <w:r w:rsidR="002C6EC9" w:rsidRPr="002C6EC9">
        <w:rPr>
          <w:rFonts w:eastAsia="SimSun"/>
          <w:sz w:val="22"/>
          <w:szCs w:val="22"/>
          <w:lang w:val="en-US" w:eastAsia="zh-CN"/>
        </w:rPr>
        <w:t xml:space="preserve">other SS </w:t>
      </w:r>
      <w:r w:rsidR="00D65FB3">
        <w:rPr>
          <w:rFonts w:eastAsia="SimSun"/>
          <w:sz w:val="22"/>
          <w:szCs w:val="22"/>
          <w:lang w:val="en-US" w:eastAsia="zh-CN"/>
        </w:rPr>
        <w:t xml:space="preserve">burst </w:t>
      </w:r>
      <w:r w:rsidR="002C6EC9" w:rsidRPr="002C6EC9">
        <w:rPr>
          <w:rFonts w:eastAsia="SimSun"/>
          <w:sz w:val="22"/>
          <w:szCs w:val="22"/>
          <w:lang w:val="en-US" w:eastAsia="zh-CN"/>
        </w:rPr>
        <w:t xml:space="preserve">within this response window, another access procedure is needed. </w:t>
      </w:r>
      <w:r w:rsidR="009E1ACF">
        <w:rPr>
          <w:rFonts w:eastAsia="SimSun"/>
          <w:sz w:val="22"/>
          <w:szCs w:val="22"/>
          <w:lang w:val="en-US" w:eastAsia="zh-CN"/>
        </w:rPr>
        <w:t xml:space="preserve">Bit 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“0” indicates </w:t>
      </w:r>
      <w:r w:rsidR="00467335">
        <w:rPr>
          <w:rFonts w:eastAsia="SimSun"/>
          <w:sz w:val="22"/>
          <w:szCs w:val="22"/>
          <w:lang w:val="en-US" w:eastAsia="zh-CN"/>
        </w:rPr>
        <w:t xml:space="preserve">that the 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UE </w:t>
      </w:r>
      <w:r w:rsidR="00467335">
        <w:rPr>
          <w:rFonts w:eastAsia="SimSun"/>
          <w:sz w:val="22"/>
          <w:szCs w:val="22"/>
          <w:lang w:val="en-US" w:eastAsia="zh-CN"/>
        </w:rPr>
        <w:t>should</w:t>
      </w:r>
      <w:r w:rsidR="009E1ACF" w:rsidRPr="0059190B">
        <w:rPr>
          <w:rFonts w:eastAsia="SimSun"/>
          <w:sz w:val="22"/>
          <w:szCs w:val="22"/>
          <w:lang w:val="en-US" w:eastAsia="zh-CN"/>
        </w:rPr>
        <w:t xml:space="preserve"> receive the following RAR and prepare to access </w:t>
      </w:r>
      <w:r w:rsidR="009E1ACF">
        <w:rPr>
          <w:rFonts w:eastAsia="SimSun"/>
          <w:sz w:val="22"/>
          <w:szCs w:val="22"/>
          <w:lang w:val="en-US" w:eastAsia="zh-CN"/>
        </w:rPr>
        <w:t xml:space="preserve">to </w:t>
      </w:r>
      <w:r w:rsidR="009E1ACF" w:rsidRPr="0059190B">
        <w:rPr>
          <w:rFonts w:eastAsia="SimSun"/>
          <w:sz w:val="22"/>
          <w:szCs w:val="22"/>
          <w:lang w:val="en-US" w:eastAsia="zh-CN"/>
        </w:rPr>
        <w:t>LF-TRP.</w:t>
      </w:r>
    </w:p>
    <w:p w14:paraId="604F5F3D" w14:textId="77E6BF45" w:rsidR="00D8577D" w:rsidRPr="009321FB" w:rsidRDefault="00596D5A" w:rsidP="009321FB">
      <w:pPr>
        <w:jc w:val="center"/>
        <w:rPr>
          <w:rFonts w:eastAsia="SimSun"/>
          <w:lang w:eastAsia="zh-CN"/>
        </w:rPr>
      </w:pPr>
      <w:r>
        <w:object w:dxaOrig="10298" w:dyaOrig="7885" w14:anchorId="64729B96">
          <v:shape id="_x0000_i1027" type="#_x0000_t75" style="width:432.75pt;height:331.5pt" o:ole="">
            <v:imagedata r:id="rId12" o:title=""/>
          </v:shape>
          <o:OLEObject Type="Embed" ProgID="Visio.Drawing.11" ShapeID="_x0000_i1027" DrawAspect="Content" ObjectID="_1539783223" r:id="rId13"/>
        </w:object>
      </w:r>
      <w:r w:rsidR="006368CF">
        <w:t xml:space="preserve">Fig. </w:t>
      </w:r>
      <w:r w:rsidR="00E75256">
        <w:t>3</w:t>
      </w:r>
      <w:r w:rsidR="006368CF">
        <w:t xml:space="preserve"> </w:t>
      </w:r>
      <w:r w:rsidR="009321FB">
        <w:t xml:space="preserve">An example of </w:t>
      </w:r>
      <w:r w:rsidR="009321FB" w:rsidRPr="009321FB">
        <w:t xml:space="preserve">simplified information exchange procedure </w:t>
      </w:r>
      <w:r w:rsidR="009321FB">
        <w:t>in</w:t>
      </w:r>
      <w:r w:rsidR="00CB5BA1">
        <w:t xml:space="preserve"> non-standalone </w:t>
      </w:r>
      <w:r w:rsidR="009321FB">
        <w:t>scenario</w:t>
      </w:r>
    </w:p>
    <w:p w14:paraId="0A3AB374" w14:textId="74E3BD92" w:rsidR="00527497" w:rsidRDefault="008E79B2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4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3DA8D367" w:rsidR="00326CFA" w:rsidRDefault="00A23469" w:rsidP="00A23469">
      <w:pPr>
        <w:jc w:val="both"/>
        <w:rPr>
          <w:rFonts w:eastAsia="SimSun"/>
          <w:sz w:val="22"/>
          <w:szCs w:val="22"/>
          <w:lang w:eastAsia="zh-CN"/>
        </w:rPr>
      </w:pPr>
      <w:r w:rsidRPr="00C9062E">
        <w:rPr>
          <w:rFonts w:eastAsia="SimSun"/>
          <w:sz w:val="22"/>
          <w:szCs w:val="22"/>
          <w:lang w:eastAsia="zh-CN"/>
        </w:rPr>
        <w:t xml:space="preserve">In this contribution, we </w:t>
      </w:r>
      <w:r w:rsidR="0099525B">
        <w:rPr>
          <w:rFonts w:eastAsia="SimSun"/>
          <w:sz w:val="22"/>
          <w:szCs w:val="22"/>
          <w:lang w:eastAsia="zh-CN"/>
        </w:rPr>
        <w:t xml:space="preserve">discuss periodicity of SS burst set and </w:t>
      </w:r>
      <w:r w:rsidR="00467335">
        <w:rPr>
          <w:rFonts w:eastAsia="SimSun"/>
          <w:sz w:val="22"/>
          <w:szCs w:val="22"/>
          <w:lang w:eastAsia="zh-CN"/>
        </w:rPr>
        <w:t xml:space="preserve">the </w:t>
      </w:r>
      <w:r w:rsidR="0099525B">
        <w:rPr>
          <w:rFonts w:eastAsia="SimSun"/>
          <w:sz w:val="22"/>
          <w:szCs w:val="22"/>
          <w:lang w:eastAsia="zh-CN"/>
        </w:rPr>
        <w:t>access procedure for high frequency carrier</w:t>
      </w:r>
      <w:r w:rsidR="00467335">
        <w:rPr>
          <w:rFonts w:eastAsia="SimSun"/>
          <w:sz w:val="22"/>
          <w:szCs w:val="22"/>
          <w:lang w:eastAsia="zh-CN"/>
        </w:rPr>
        <w:t>s</w:t>
      </w:r>
      <w:r w:rsidR="0099525B">
        <w:rPr>
          <w:rFonts w:eastAsia="SimSun"/>
          <w:sz w:val="22"/>
          <w:szCs w:val="22"/>
          <w:lang w:eastAsia="zh-CN"/>
        </w:rPr>
        <w:t>. Based on these discussions</w:t>
      </w:r>
      <w:r w:rsidRPr="00C9062E">
        <w:rPr>
          <w:rFonts w:eastAsia="SimSun"/>
          <w:sz w:val="22"/>
          <w:szCs w:val="22"/>
          <w:lang w:eastAsia="zh-CN"/>
        </w:rPr>
        <w:t xml:space="preserve">, </w:t>
      </w:r>
      <w:r w:rsidR="0099525B">
        <w:rPr>
          <w:rFonts w:eastAsia="SimSun"/>
          <w:sz w:val="22"/>
          <w:szCs w:val="22"/>
          <w:lang w:eastAsia="zh-CN"/>
        </w:rPr>
        <w:t>we have the following observation and proposals:</w:t>
      </w:r>
    </w:p>
    <w:p w14:paraId="4B63BEAB" w14:textId="03DB906C" w:rsidR="0099525B" w:rsidRPr="0099525B" w:rsidRDefault="0099525B" w:rsidP="0099525B">
      <w:pPr>
        <w:jc w:val="both"/>
        <w:rPr>
          <w:rFonts w:ascii="Times New Roman" w:eastAsia="SimSun" w:hAnsi="Times New Roman"/>
          <w:i/>
          <w:sz w:val="22"/>
          <w:szCs w:val="22"/>
          <w:lang w:eastAsia="zh-CN"/>
        </w:rPr>
      </w:pPr>
      <w:r w:rsidRPr="0099525B">
        <w:rPr>
          <w:rFonts w:ascii="Times New Roman" w:eastAsia="SimSun" w:hAnsi="Times New Roman" w:hint="eastAsia"/>
          <w:b/>
          <w:i/>
          <w:sz w:val="22"/>
          <w:szCs w:val="22"/>
          <w:lang w:eastAsia="zh-CN"/>
        </w:rPr>
        <w:t>Observation</w:t>
      </w:r>
      <w:r w:rsidRPr="0099525B">
        <w:rPr>
          <w:rFonts w:ascii="Times New Roman" w:eastAsia="SimSun" w:hAnsi="Times New Roman" w:hint="eastAsia"/>
          <w:i/>
          <w:sz w:val="22"/>
          <w:szCs w:val="22"/>
          <w:lang w:eastAsia="zh-CN"/>
        </w:rPr>
        <w:t>:</w:t>
      </w:r>
      <w:r w:rsidR="00BB1806">
        <w:rPr>
          <w:rFonts w:ascii="Times New Roman" w:eastAsia="SimSun" w:hAnsi="Times New Roman"/>
          <w:i/>
          <w:sz w:val="22"/>
          <w:szCs w:val="22"/>
          <w:lang w:eastAsia="zh-CN"/>
        </w:rPr>
        <w:t xml:space="preserve"> </w:t>
      </w:r>
      <w:r w:rsidRPr="0099525B">
        <w:rPr>
          <w:rFonts w:ascii="Times New Roman" w:eastAsia="SimSun" w:hAnsi="Times New Roman"/>
          <w:i/>
          <w:sz w:val="22"/>
          <w:szCs w:val="22"/>
          <w:lang w:eastAsia="zh-CN"/>
        </w:rPr>
        <w:t xml:space="preserve">Considering scheduling flexibility and control plane latency, non-standalone operation with longer periodicity of SS burst is a good solution. </w:t>
      </w:r>
    </w:p>
    <w:p w14:paraId="5D6F58C4" w14:textId="10C2E120" w:rsidR="00A65E66" w:rsidRPr="0099525B" w:rsidRDefault="00E3616F" w:rsidP="006368CF">
      <w:pPr>
        <w:jc w:val="both"/>
        <w:rPr>
          <w:rFonts w:eastAsiaTheme="minorEastAsia"/>
          <w:i/>
          <w:sz w:val="22"/>
          <w:szCs w:val="22"/>
          <w:lang w:val="en-US" w:eastAsia="ja-JP"/>
        </w:rPr>
      </w:pPr>
      <w:r w:rsidRPr="0099525B">
        <w:rPr>
          <w:rFonts w:eastAsiaTheme="minorEastAsia"/>
          <w:b/>
          <w:i/>
          <w:sz w:val="22"/>
          <w:szCs w:val="22"/>
          <w:lang w:val="en-US" w:eastAsia="ja-JP"/>
        </w:rPr>
        <w:t xml:space="preserve">Proposal 1: </w:t>
      </w:r>
      <w:r w:rsidR="00F606E6" w:rsidRPr="0099525B">
        <w:rPr>
          <w:rFonts w:eastAsiaTheme="minorEastAsia"/>
          <w:i/>
          <w:sz w:val="22"/>
          <w:szCs w:val="22"/>
          <w:lang w:val="en-US" w:eastAsia="ja-JP"/>
        </w:rPr>
        <w:t>Both periodic and aperiodic SS should be supported by high frequency carrier</w:t>
      </w:r>
      <w:r w:rsidR="00467335">
        <w:rPr>
          <w:rFonts w:eastAsiaTheme="minorEastAsia"/>
          <w:i/>
          <w:sz w:val="22"/>
          <w:szCs w:val="22"/>
          <w:lang w:val="en-US" w:eastAsia="ja-JP"/>
        </w:rPr>
        <w:t>s</w:t>
      </w:r>
      <w:r w:rsidR="00F606E6" w:rsidRPr="0099525B">
        <w:rPr>
          <w:rFonts w:eastAsiaTheme="minorEastAsia"/>
          <w:i/>
          <w:sz w:val="22"/>
          <w:szCs w:val="22"/>
          <w:lang w:val="en-US" w:eastAsia="ja-JP"/>
        </w:rPr>
        <w:t>.</w:t>
      </w:r>
    </w:p>
    <w:p w14:paraId="339D4B3A" w14:textId="31A1EA9B" w:rsidR="000D1281" w:rsidRPr="00467335" w:rsidRDefault="000D1281" w:rsidP="000D1281">
      <w:pPr>
        <w:jc w:val="both"/>
        <w:rPr>
          <w:rFonts w:eastAsiaTheme="minorEastAsia"/>
          <w:i/>
          <w:sz w:val="22"/>
          <w:szCs w:val="22"/>
          <w:lang w:val="en-US" w:eastAsia="ja-JP"/>
        </w:rPr>
      </w:pPr>
      <w:r w:rsidRPr="0099525B">
        <w:rPr>
          <w:rFonts w:eastAsiaTheme="minorEastAsia"/>
          <w:b/>
          <w:i/>
          <w:sz w:val="22"/>
          <w:szCs w:val="22"/>
          <w:lang w:val="en-US" w:eastAsia="ja-JP"/>
        </w:rPr>
        <w:t>Proposal 2: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 </w:t>
      </w:r>
      <w:r w:rsidR="00467335">
        <w:rPr>
          <w:rFonts w:eastAsiaTheme="minorEastAsia"/>
          <w:i/>
          <w:sz w:val="22"/>
          <w:szCs w:val="22"/>
          <w:lang w:val="en-US" w:eastAsia="ja-JP"/>
        </w:rPr>
        <w:t>For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 non-standalone scenario, </w:t>
      </w:r>
      <w:r w:rsidR="00467335">
        <w:rPr>
          <w:rFonts w:eastAsiaTheme="minorEastAsia"/>
          <w:i/>
          <w:sz w:val="22"/>
          <w:szCs w:val="22"/>
          <w:lang w:val="en-US" w:eastAsia="ja-JP"/>
        </w:rPr>
        <w:t xml:space="preserve">a </w:t>
      </w:r>
      <w:r>
        <w:rPr>
          <w:rFonts w:eastAsiaTheme="minorEastAsia"/>
          <w:i/>
          <w:sz w:val="22"/>
          <w:szCs w:val="22"/>
          <w:lang w:val="en-US" w:eastAsia="ja-JP"/>
        </w:rPr>
        <w:t xml:space="preserve">simplified information exchange procedure between 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LF-TRP </w:t>
      </w:r>
      <w:r>
        <w:rPr>
          <w:rFonts w:eastAsiaTheme="minorEastAsia"/>
          <w:i/>
          <w:sz w:val="22"/>
          <w:szCs w:val="22"/>
          <w:lang w:val="en-US" w:eastAsia="ja-JP"/>
        </w:rPr>
        <w:t>and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 xml:space="preserve"> UE </w:t>
      </w:r>
      <w:r>
        <w:rPr>
          <w:rFonts w:eastAsiaTheme="minorEastAsia"/>
          <w:i/>
          <w:sz w:val="22"/>
          <w:szCs w:val="22"/>
          <w:lang w:val="en-US" w:eastAsia="ja-JP"/>
        </w:rPr>
        <w:t>should be studied</w:t>
      </w:r>
      <w:r w:rsidRPr="0099525B">
        <w:rPr>
          <w:rFonts w:eastAsiaTheme="minorEastAsia"/>
          <w:i/>
          <w:sz w:val="22"/>
          <w:szCs w:val="22"/>
          <w:lang w:val="en-US" w:eastAsia="ja-JP"/>
        </w:rPr>
        <w:t>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3B8A32C6" w14:textId="77777777" w:rsidR="002C6EC9" w:rsidRPr="009617FC" w:rsidRDefault="002C6EC9" w:rsidP="00245883">
      <w:pPr>
        <w:pStyle w:val="References"/>
        <w:rPr>
          <w:sz w:val="22"/>
          <w:szCs w:val="22"/>
        </w:rPr>
      </w:pPr>
      <w:bookmarkStart w:id="1" w:name="_Ref167612875"/>
      <w:bookmarkStart w:id="2" w:name="OLE_LINK1"/>
      <w:bookmarkStart w:id="3" w:name="_GoBack"/>
      <w:r w:rsidRPr="009617FC">
        <w:rPr>
          <w:rFonts w:hint="eastAsia"/>
          <w:sz w:val="22"/>
          <w:szCs w:val="22"/>
          <w:lang w:eastAsia="zh-CN"/>
        </w:rPr>
        <w:t>3GPP RAN1#86</w:t>
      </w:r>
      <w:r w:rsidRPr="009617FC">
        <w:rPr>
          <w:sz w:val="22"/>
          <w:szCs w:val="22"/>
          <w:lang w:eastAsia="zh-CN"/>
        </w:rPr>
        <w:t>bis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Pr="009617FC">
        <w:rPr>
          <w:sz w:val="22"/>
          <w:szCs w:val="22"/>
          <w:lang w:eastAsia="zh-CN"/>
        </w:rPr>
        <w:t>October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16</w:t>
      </w:r>
      <w:r w:rsidRPr="009617FC">
        <w:rPr>
          <w:sz w:val="22"/>
          <w:szCs w:val="22"/>
        </w:rPr>
        <w:t>.</w:t>
      </w:r>
      <w:bookmarkEnd w:id="1"/>
      <w:bookmarkEnd w:id="2"/>
    </w:p>
    <w:bookmarkEnd w:id="3"/>
    <w:p w14:paraId="298BE561" w14:textId="021CA3D7" w:rsidR="00B706C7" w:rsidRPr="004C55A0" w:rsidRDefault="003F0149" w:rsidP="00245883">
      <w:pPr>
        <w:pStyle w:val="References"/>
      </w:pPr>
      <w:r w:rsidRPr="002C6EC9">
        <w:rPr>
          <w:rFonts w:eastAsia="MS Mincho"/>
          <w:sz w:val="22"/>
          <w:szCs w:val="22"/>
          <w:lang w:eastAsia="ja-JP"/>
        </w:rPr>
        <w:t>3GPP T</w:t>
      </w:r>
      <w:r w:rsidR="009B5CCE" w:rsidRPr="002C6EC9">
        <w:rPr>
          <w:rFonts w:eastAsia="MS Mincho"/>
          <w:sz w:val="22"/>
          <w:szCs w:val="22"/>
          <w:lang w:eastAsia="ja-JP"/>
        </w:rPr>
        <w:t>R</w:t>
      </w:r>
      <w:r w:rsidRPr="002C6EC9">
        <w:rPr>
          <w:rFonts w:eastAsia="MS Mincho"/>
          <w:sz w:val="22"/>
          <w:szCs w:val="22"/>
          <w:lang w:eastAsia="ja-JP"/>
        </w:rPr>
        <w:t>3</w:t>
      </w:r>
      <w:r w:rsidR="009B5CCE" w:rsidRPr="002C6EC9">
        <w:rPr>
          <w:rFonts w:eastAsia="MS Mincho"/>
          <w:sz w:val="22"/>
          <w:szCs w:val="22"/>
          <w:lang w:eastAsia="ja-JP"/>
        </w:rPr>
        <w:t>8</w:t>
      </w:r>
      <w:r w:rsidRPr="002C6EC9">
        <w:rPr>
          <w:rFonts w:eastAsia="MS Mincho"/>
          <w:sz w:val="22"/>
          <w:szCs w:val="22"/>
          <w:lang w:eastAsia="ja-JP"/>
        </w:rPr>
        <w:t>.</w:t>
      </w:r>
      <w:r w:rsidR="009B5CCE" w:rsidRPr="002C6EC9">
        <w:rPr>
          <w:rFonts w:eastAsia="MS Mincho"/>
          <w:sz w:val="22"/>
          <w:szCs w:val="22"/>
          <w:lang w:eastAsia="ja-JP"/>
        </w:rPr>
        <w:t>913</w:t>
      </w:r>
      <w:r w:rsidRPr="002C6EC9">
        <w:rPr>
          <w:rFonts w:eastAsia="MS Mincho"/>
          <w:sz w:val="22"/>
          <w:szCs w:val="22"/>
          <w:lang w:eastAsia="ja-JP"/>
        </w:rPr>
        <w:t xml:space="preserve"> v1</w:t>
      </w:r>
      <w:r w:rsidR="009B5CCE" w:rsidRPr="002C6EC9">
        <w:rPr>
          <w:rFonts w:eastAsia="MS Mincho"/>
          <w:sz w:val="22"/>
          <w:szCs w:val="22"/>
          <w:lang w:eastAsia="ja-JP"/>
        </w:rPr>
        <w:t>4</w:t>
      </w:r>
      <w:r w:rsidRPr="002C6EC9">
        <w:rPr>
          <w:rFonts w:eastAsia="MS Mincho"/>
          <w:sz w:val="22"/>
          <w:szCs w:val="22"/>
          <w:lang w:eastAsia="ja-JP"/>
        </w:rPr>
        <w:t>.</w:t>
      </w:r>
      <w:r w:rsidR="009B5CCE" w:rsidRPr="002C6EC9">
        <w:rPr>
          <w:rFonts w:eastAsia="MS Mincho"/>
          <w:sz w:val="22"/>
          <w:szCs w:val="22"/>
          <w:lang w:eastAsia="ja-JP"/>
        </w:rPr>
        <w:t>0</w:t>
      </w:r>
      <w:r w:rsidRPr="002C6EC9">
        <w:rPr>
          <w:rFonts w:eastAsia="MS Mincho"/>
          <w:sz w:val="22"/>
          <w:szCs w:val="22"/>
          <w:lang w:eastAsia="ja-JP"/>
        </w:rPr>
        <w:t xml:space="preserve">.0. </w:t>
      </w:r>
    </w:p>
    <w:sectPr w:rsidR="00B706C7" w:rsidRPr="004C55A0">
      <w:footerReference w:type="default" r:id="rId14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6F9DE" w14:textId="77777777" w:rsidR="00873E6F" w:rsidRDefault="00873E6F" w:rsidP="007B0D35">
      <w:r>
        <w:separator/>
      </w:r>
    </w:p>
  </w:endnote>
  <w:endnote w:type="continuationSeparator" w:id="0">
    <w:p w14:paraId="3B240DF3" w14:textId="77777777" w:rsidR="00873E6F" w:rsidRDefault="00873E6F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0462A7" w:rsidRDefault="000462A7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9617F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9617F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4C55A" w14:textId="77777777" w:rsidR="00873E6F" w:rsidRDefault="00873E6F" w:rsidP="007B0D35">
      <w:r>
        <w:separator/>
      </w:r>
    </w:p>
  </w:footnote>
  <w:footnote w:type="continuationSeparator" w:id="0">
    <w:p w14:paraId="545BCE45" w14:textId="77777777" w:rsidR="00873E6F" w:rsidRDefault="00873E6F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7"/>
  </w:num>
  <w:num w:numId="3">
    <w:abstractNumId w:val="7"/>
  </w:num>
  <w:num w:numId="4">
    <w:abstractNumId w:val="2"/>
  </w:num>
  <w:num w:numId="5">
    <w:abstractNumId w:val="13"/>
  </w:num>
  <w:num w:numId="6">
    <w:abstractNumId w:val="14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1"/>
  </w:num>
  <w:num w:numId="12">
    <w:abstractNumId w:val="3"/>
  </w:num>
  <w:num w:numId="13">
    <w:abstractNumId w:val="16"/>
  </w:num>
  <w:num w:numId="14">
    <w:abstractNumId w:val="12"/>
  </w:num>
  <w:num w:numId="15">
    <w:abstractNumId w:val="15"/>
  </w:num>
  <w:num w:numId="16">
    <w:abstractNumId w:val="9"/>
  </w:num>
  <w:num w:numId="17">
    <w:abstractNumId w:val="18"/>
  </w:num>
  <w:num w:numId="18">
    <w:abstractNumId w:val="4"/>
  </w:num>
  <w:num w:numId="1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7A2F"/>
    <w:rsid w:val="00047D5D"/>
    <w:rsid w:val="0005414F"/>
    <w:rsid w:val="000545D5"/>
    <w:rsid w:val="00055DCD"/>
    <w:rsid w:val="000572E3"/>
    <w:rsid w:val="0006055A"/>
    <w:rsid w:val="00060A07"/>
    <w:rsid w:val="00061441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5510"/>
    <w:rsid w:val="000A5B3E"/>
    <w:rsid w:val="000A6465"/>
    <w:rsid w:val="000B0733"/>
    <w:rsid w:val="000B24A3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405C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31A8C"/>
    <w:rsid w:val="00131FFD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742F8"/>
    <w:rsid w:val="00176154"/>
    <w:rsid w:val="00181BB5"/>
    <w:rsid w:val="00184767"/>
    <w:rsid w:val="00184EDB"/>
    <w:rsid w:val="001875B7"/>
    <w:rsid w:val="00187F9F"/>
    <w:rsid w:val="00190EF2"/>
    <w:rsid w:val="0019446A"/>
    <w:rsid w:val="00197820"/>
    <w:rsid w:val="001C2C19"/>
    <w:rsid w:val="001C4425"/>
    <w:rsid w:val="001C52C2"/>
    <w:rsid w:val="001D1191"/>
    <w:rsid w:val="001D1431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20125E"/>
    <w:rsid w:val="00207E03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950"/>
    <w:rsid w:val="0023324D"/>
    <w:rsid w:val="00234CD2"/>
    <w:rsid w:val="00243C15"/>
    <w:rsid w:val="00245883"/>
    <w:rsid w:val="002469D2"/>
    <w:rsid w:val="00251FFC"/>
    <w:rsid w:val="00253F28"/>
    <w:rsid w:val="002612AB"/>
    <w:rsid w:val="0026572B"/>
    <w:rsid w:val="00266F35"/>
    <w:rsid w:val="0027092A"/>
    <w:rsid w:val="00276BFD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C6EC9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373A7"/>
    <w:rsid w:val="0034703F"/>
    <w:rsid w:val="00351318"/>
    <w:rsid w:val="00351F5B"/>
    <w:rsid w:val="00355D34"/>
    <w:rsid w:val="00363DB8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941A2"/>
    <w:rsid w:val="003967E1"/>
    <w:rsid w:val="003A00BD"/>
    <w:rsid w:val="003A0EEE"/>
    <w:rsid w:val="003A25B5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F0149"/>
    <w:rsid w:val="003F0F14"/>
    <w:rsid w:val="003F0F79"/>
    <w:rsid w:val="003F25B0"/>
    <w:rsid w:val="003F608F"/>
    <w:rsid w:val="003F7B23"/>
    <w:rsid w:val="004012A0"/>
    <w:rsid w:val="00405CDF"/>
    <w:rsid w:val="00416A9D"/>
    <w:rsid w:val="004173BF"/>
    <w:rsid w:val="00420DAC"/>
    <w:rsid w:val="004217BE"/>
    <w:rsid w:val="00422E3B"/>
    <w:rsid w:val="00424820"/>
    <w:rsid w:val="004336C9"/>
    <w:rsid w:val="00436FB5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335"/>
    <w:rsid w:val="004675DF"/>
    <w:rsid w:val="00467E1A"/>
    <w:rsid w:val="00484493"/>
    <w:rsid w:val="004866A7"/>
    <w:rsid w:val="00490F2F"/>
    <w:rsid w:val="004957E1"/>
    <w:rsid w:val="00496172"/>
    <w:rsid w:val="004978A1"/>
    <w:rsid w:val="004A02DB"/>
    <w:rsid w:val="004B157D"/>
    <w:rsid w:val="004B4949"/>
    <w:rsid w:val="004C04CB"/>
    <w:rsid w:val="004C3D1F"/>
    <w:rsid w:val="004C55A0"/>
    <w:rsid w:val="004C56F5"/>
    <w:rsid w:val="004C61C5"/>
    <w:rsid w:val="004D4AF3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2402"/>
    <w:rsid w:val="0058450A"/>
    <w:rsid w:val="00587C7D"/>
    <w:rsid w:val="0059190B"/>
    <w:rsid w:val="00596D5A"/>
    <w:rsid w:val="005A3EBE"/>
    <w:rsid w:val="005A4434"/>
    <w:rsid w:val="005A6711"/>
    <w:rsid w:val="005B1A91"/>
    <w:rsid w:val="005B468E"/>
    <w:rsid w:val="005C0073"/>
    <w:rsid w:val="005C09A7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45DC"/>
    <w:rsid w:val="00627CDF"/>
    <w:rsid w:val="00627DB4"/>
    <w:rsid w:val="006301C3"/>
    <w:rsid w:val="00635964"/>
    <w:rsid w:val="006368CF"/>
    <w:rsid w:val="00636A03"/>
    <w:rsid w:val="00640D69"/>
    <w:rsid w:val="006449B3"/>
    <w:rsid w:val="00650E20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6529"/>
    <w:rsid w:val="006A72FC"/>
    <w:rsid w:val="006A7C5E"/>
    <w:rsid w:val="006B4F6F"/>
    <w:rsid w:val="006B5F97"/>
    <w:rsid w:val="006B6292"/>
    <w:rsid w:val="006C1732"/>
    <w:rsid w:val="006C5046"/>
    <w:rsid w:val="006C7254"/>
    <w:rsid w:val="006D227F"/>
    <w:rsid w:val="006D3088"/>
    <w:rsid w:val="006D3577"/>
    <w:rsid w:val="006D6DDA"/>
    <w:rsid w:val="006E7F38"/>
    <w:rsid w:val="006F08FE"/>
    <w:rsid w:val="006F358A"/>
    <w:rsid w:val="006F405F"/>
    <w:rsid w:val="006F4D44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3CC2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332B"/>
    <w:rsid w:val="007A5422"/>
    <w:rsid w:val="007A5C3D"/>
    <w:rsid w:val="007B0D35"/>
    <w:rsid w:val="007B3F86"/>
    <w:rsid w:val="007B7773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7248"/>
    <w:rsid w:val="00870F0E"/>
    <w:rsid w:val="0087211A"/>
    <w:rsid w:val="00873E6F"/>
    <w:rsid w:val="00874502"/>
    <w:rsid w:val="008753D4"/>
    <w:rsid w:val="00881148"/>
    <w:rsid w:val="008816B6"/>
    <w:rsid w:val="008902CC"/>
    <w:rsid w:val="0089348A"/>
    <w:rsid w:val="008A3034"/>
    <w:rsid w:val="008A3F70"/>
    <w:rsid w:val="008A3F73"/>
    <w:rsid w:val="008B18F2"/>
    <w:rsid w:val="008B2A15"/>
    <w:rsid w:val="008B6880"/>
    <w:rsid w:val="008B79E6"/>
    <w:rsid w:val="008B7EAA"/>
    <w:rsid w:val="008C1C0D"/>
    <w:rsid w:val="008C408E"/>
    <w:rsid w:val="008C4593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647"/>
    <w:rsid w:val="008E679E"/>
    <w:rsid w:val="008E79B2"/>
    <w:rsid w:val="008F1E3B"/>
    <w:rsid w:val="008F44C7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5742"/>
    <w:rsid w:val="00930CEF"/>
    <w:rsid w:val="009321FB"/>
    <w:rsid w:val="00935F36"/>
    <w:rsid w:val="00937396"/>
    <w:rsid w:val="00937C3C"/>
    <w:rsid w:val="009414E8"/>
    <w:rsid w:val="0094158B"/>
    <w:rsid w:val="00941FC8"/>
    <w:rsid w:val="009423E6"/>
    <w:rsid w:val="00951B70"/>
    <w:rsid w:val="00951FDB"/>
    <w:rsid w:val="00952FE8"/>
    <w:rsid w:val="0095349C"/>
    <w:rsid w:val="009561EA"/>
    <w:rsid w:val="009617FC"/>
    <w:rsid w:val="00962239"/>
    <w:rsid w:val="0096506F"/>
    <w:rsid w:val="0097026E"/>
    <w:rsid w:val="00970B0F"/>
    <w:rsid w:val="00977125"/>
    <w:rsid w:val="00980B94"/>
    <w:rsid w:val="009832A5"/>
    <w:rsid w:val="009909C9"/>
    <w:rsid w:val="00992773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71BA"/>
    <w:rsid w:val="009D00BA"/>
    <w:rsid w:val="009D7FA3"/>
    <w:rsid w:val="009E1ACF"/>
    <w:rsid w:val="009F0ED4"/>
    <w:rsid w:val="009F25EA"/>
    <w:rsid w:val="009F47D0"/>
    <w:rsid w:val="009F4BC0"/>
    <w:rsid w:val="00A009DE"/>
    <w:rsid w:val="00A11B9F"/>
    <w:rsid w:val="00A12485"/>
    <w:rsid w:val="00A13183"/>
    <w:rsid w:val="00A1523D"/>
    <w:rsid w:val="00A168D9"/>
    <w:rsid w:val="00A23469"/>
    <w:rsid w:val="00A26A23"/>
    <w:rsid w:val="00A26E13"/>
    <w:rsid w:val="00A31AE5"/>
    <w:rsid w:val="00A3215F"/>
    <w:rsid w:val="00A354D9"/>
    <w:rsid w:val="00A35DC7"/>
    <w:rsid w:val="00A41A01"/>
    <w:rsid w:val="00A42439"/>
    <w:rsid w:val="00A4301C"/>
    <w:rsid w:val="00A44F7F"/>
    <w:rsid w:val="00A45AD3"/>
    <w:rsid w:val="00A4616A"/>
    <w:rsid w:val="00A50AB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C67C8"/>
    <w:rsid w:val="00AC6E7A"/>
    <w:rsid w:val="00AC7923"/>
    <w:rsid w:val="00AD02CE"/>
    <w:rsid w:val="00AD3E1A"/>
    <w:rsid w:val="00AD68FF"/>
    <w:rsid w:val="00AD6D09"/>
    <w:rsid w:val="00AE0FBC"/>
    <w:rsid w:val="00AE227D"/>
    <w:rsid w:val="00AE4282"/>
    <w:rsid w:val="00AF28A6"/>
    <w:rsid w:val="00AF421C"/>
    <w:rsid w:val="00AF7B9C"/>
    <w:rsid w:val="00B05D36"/>
    <w:rsid w:val="00B10C24"/>
    <w:rsid w:val="00B141C1"/>
    <w:rsid w:val="00B14785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706C7"/>
    <w:rsid w:val="00B767BE"/>
    <w:rsid w:val="00B812AF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5CD8"/>
    <w:rsid w:val="00BE6056"/>
    <w:rsid w:val="00BE6634"/>
    <w:rsid w:val="00BE7682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6081"/>
    <w:rsid w:val="00C26DFE"/>
    <w:rsid w:val="00C27127"/>
    <w:rsid w:val="00C2755B"/>
    <w:rsid w:val="00C318BA"/>
    <w:rsid w:val="00C338B9"/>
    <w:rsid w:val="00C34463"/>
    <w:rsid w:val="00C3555E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813"/>
    <w:rsid w:val="00D01C19"/>
    <w:rsid w:val="00D0274C"/>
    <w:rsid w:val="00D06055"/>
    <w:rsid w:val="00D117BC"/>
    <w:rsid w:val="00D123CC"/>
    <w:rsid w:val="00D16C67"/>
    <w:rsid w:val="00D24948"/>
    <w:rsid w:val="00D26C4D"/>
    <w:rsid w:val="00D30D08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BB"/>
    <w:rsid w:val="00D65FB3"/>
    <w:rsid w:val="00D66092"/>
    <w:rsid w:val="00D67562"/>
    <w:rsid w:val="00D83098"/>
    <w:rsid w:val="00D8311D"/>
    <w:rsid w:val="00D8577D"/>
    <w:rsid w:val="00D86172"/>
    <w:rsid w:val="00D877CB"/>
    <w:rsid w:val="00D91997"/>
    <w:rsid w:val="00D91E35"/>
    <w:rsid w:val="00DA14A4"/>
    <w:rsid w:val="00DA69C4"/>
    <w:rsid w:val="00DA6ED5"/>
    <w:rsid w:val="00DB3DD4"/>
    <w:rsid w:val="00DB59C9"/>
    <w:rsid w:val="00DB772C"/>
    <w:rsid w:val="00DC3561"/>
    <w:rsid w:val="00DC425C"/>
    <w:rsid w:val="00DC4CF1"/>
    <w:rsid w:val="00DC61C5"/>
    <w:rsid w:val="00DD1DB5"/>
    <w:rsid w:val="00DD2296"/>
    <w:rsid w:val="00DD341B"/>
    <w:rsid w:val="00DD3CE4"/>
    <w:rsid w:val="00DD5CBA"/>
    <w:rsid w:val="00DE2C18"/>
    <w:rsid w:val="00DE750D"/>
    <w:rsid w:val="00DF0FC5"/>
    <w:rsid w:val="00DF4D8D"/>
    <w:rsid w:val="00DF7101"/>
    <w:rsid w:val="00E018BB"/>
    <w:rsid w:val="00E03066"/>
    <w:rsid w:val="00E06650"/>
    <w:rsid w:val="00E06B53"/>
    <w:rsid w:val="00E11653"/>
    <w:rsid w:val="00E13EDD"/>
    <w:rsid w:val="00E157A6"/>
    <w:rsid w:val="00E20D45"/>
    <w:rsid w:val="00E31180"/>
    <w:rsid w:val="00E32435"/>
    <w:rsid w:val="00E340B6"/>
    <w:rsid w:val="00E34321"/>
    <w:rsid w:val="00E35630"/>
    <w:rsid w:val="00E3616F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5256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7C90"/>
    <w:rsid w:val="00EB2C41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453A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4750"/>
    <w:rsid w:val="00F74EF1"/>
    <w:rsid w:val="00F74EFB"/>
    <w:rsid w:val="00F80465"/>
    <w:rsid w:val="00F807BD"/>
    <w:rsid w:val="00F91CD4"/>
    <w:rsid w:val="00F97D78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C7358"/>
    <w:rsid w:val="00FD205F"/>
    <w:rsid w:val="00FD5117"/>
    <w:rsid w:val="00FE1503"/>
    <w:rsid w:val="00FE24EA"/>
    <w:rsid w:val="00FE457B"/>
    <w:rsid w:val="00FE48F9"/>
    <w:rsid w:val="00FE7DBC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2016-11-04T14:43:00Z</dcterms:created>
  <dcterms:modified xsi:type="dcterms:W3CDTF">2016-11-04T16:47:00Z</dcterms:modified>
</cp:coreProperties>
</file>